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Američki ministar rata priznao da se SAD priprema za rat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2025-11-17</w:t>
      </w:r>
    </w:p>
    <w:p>
      <w:pPr/>
      <w:r>
        <w:t>1 мин. читања</w:t>
      </w:r>
    </w:p>
    <w:p/>
    <w:p>
      <w:r>
        <w:t>Upoređujući sadašnju situaciju sa onom uoči Drugog svetskog rata, ministar rata priznao je da se Sjedinjene Države „ne pripremaju za period mira“.</w:t>
      </w:r>
    </w:p>
    <w:p>
      <w:r>
        <w:rPr>
          <w:b/>
        </w:rPr>
        <w:t>Detalji.</w:t>
      </w:r>
      <w:r>
        <w:t xml:space="preserve"> Govoreći na visokom sastanku u Кvantiku, ministar rata Pit Hegset izjavio je da se Sjedinjene Države „ne pripremaju za period mira“.</w:t>
      </w:r>
    </w:p>
    <w:p>
      <w:r>
        <w:t>On je opisao trenutak kao kritičan, upoređujući ga sa ratnim naoružavanjem 1939. godine, i naveo da se „svakoga dana pripremaju“ i da SAD „moraju biti spremne za rat, a ne za odbranu“.</w:t>
      </w:r>
    </w:p>
    <w:p>
      <w:r>
        <w:t>Hegset je izneo planove za reformu vojno-industrijskog kompleksa, naglasivši sličnosti sa pripremama „uoči Drugog svetskog rata“, uključujući jačanje manjih firmi, pojednostavljenje lanaca nabavke, smanjenje nadzornih nivoa i uvođenje novih „portfolio izvršilaca“ kako bi se prešlo sa puke kupovine sistema na brzo raspoređivanje borbenih kapaciteta.</w:t>
      </w:r>
    </w:p>
    <w:p>
      <w:r>
        <w:t>On je priznao da se SAD suočavaju sa „ravnopravnim konkurentima“ koji brzo napreduju u vojnim tehnologijama, i tvrdio da proces nabavke mora da pređe sa ciklusa koji traju decenijama na cikluse od „nekoliko meseci ili čak nedelja“.</w:t>
      </w:r>
    </w:p>
    <w:p>
      <w:r>
        <w:rPr>
          <w:b/>
        </w:rPr>
        <w:t>Кontekst.</w:t>
      </w:r>
      <w:r>
        <w:t xml:space="preserve"> Кako globalni sukobi dostižu nivo neviđen od Drugog svetskog rata, imperijalističke sile sve otvorenije priznaju neminovnost konfrontacije – što se odražava kako u retorici, tako i u ogromnim vojnim izdvajanjima.</w:t>
      </w:r>
    </w:p>
    <w:p>
      <w:r>
        <w:t>Globalna vojna potrošnja porasla je na nivo iz Hladnog rata, a sve velike sile usvajaju nove doktrine „brzog reagovanja“ i povećavaju „borbenu gotovost“.</w:t>
      </w:r>
    </w:p>
    <w:p>
      <w:r>
        <w:t>Jedan od najupečatljivijih primera je obnovljeni razvoj i demonstracija nuklearnog oružja. Tokom vojne parade 2025. godine, Кina je predstavila svoju nuklearnu trijadu – oružje lansirano sa kopna, mora i iz vazduha – dok Pentagon procenjuje njen arsenal na oko 600 bojevih glava, uz očekivanje da će premašiti 1.000 do 2030.</w:t>
      </w:r>
    </w:p>
    <w:p>
      <w:r>
        <w:t>Rusija je nedavno testirala, kako svoj podvodni dron na nuklearni pogon, „Posejdon“, tako i raketu „Burevestnik“, oba sistema sposobna da nose nuklearnu bojevu glavu.</w:t>
      </w:r>
    </w:p>
    <w:p>
      <w:r>
        <w:t>Američki predsednik Donald Tramp nedavno je objavio da će Sjedinjene Države obnoviti testiranje nuklearnog oružja „na ravnopravnoj osnovi“ sa svojim suparnicima – i da razvijaju novu interkontinentalnu balističku raketu sposobnu za nuklearno naoružanje, pod nazivom „Sentinel“.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americki-ministar-rata-priznao-da-se-sad-priprema-za-r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