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Београдска власт планира сечу 66 хектара шуме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2025-10-27</w:t>
      </w:r>
    </w:p>
    <w:p>
      <w:pPr/>
      <w:r>
        <w:t>1 мин. читања</w:t>
      </w:r>
    </w:p>
    <w:p/>
    <w:p>
      <w:r>
        <w:rPr>
          <w:b/>
        </w:rPr>
        <w:t xml:space="preserve">Детаљи. </w:t>
      </w:r>
      <w:r>
        <w:t xml:space="preserve">Александар Шапић и њему блиски капиталистички картел планирају </w:t>
      </w:r>
      <w:hyperlink r:id="rId11">
        <w:r>
          <w:rPr>
            <w:color w:val="0000FF"/>
            <w:u w:val="single"/>
          </w:rPr>
          <w:t>сечу</w:t>
        </w:r>
      </w:hyperlink>
      <w:r>
        <w:t xml:space="preserve"> чак 66 хектара шуме како би изградили стамбене просторе за 16.000 становника.</w:t>
      </w:r>
    </w:p>
    <w:p>
      <w:r>
        <w:t xml:space="preserve">Шума се налази на подручју „Бајдина“ код општине Звездара и служи као брана од </w:t>
      </w:r>
      <w:hyperlink r:id="rId12">
        <w:r>
          <w:rPr>
            <w:color w:val="0000FF"/>
            <w:u w:val="single"/>
          </w:rPr>
          <w:t>аерозагађења</w:t>
        </w:r>
      </w:hyperlink>
      <w:r>
        <w:t xml:space="preserve"> које погађа Београд, а долази из спалионице отпада у Винчи. Управо због тога се и локални становници општине боре против сече шуме.</w:t>
      </w:r>
    </w:p>
    <w:p>
      <w:r>
        <w:rPr>
          <w:b/>
        </w:rPr>
        <w:t xml:space="preserve">Треба да знате. </w:t>
      </w:r>
      <w:r>
        <w:t xml:space="preserve">Капитализам од свог постојања систематски </w:t>
      </w:r>
      <w:hyperlink r:id="rId13">
        <w:r>
          <w:rPr>
            <w:color w:val="0000FF"/>
            <w:u w:val="single"/>
          </w:rPr>
          <w:t>уништава</w:t>
        </w:r>
      </w:hyperlink>
      <w:r>
        <w:t xml:space="preserve"> природу ради стварања профита за мањину капиталиста, и ови пројекти наше власти се не разликују од било којих других. Уништавање природе има директан утицај највише на животе радника, на пример загађени ваздух, микро-пластике у храни и тако даље. Ово не утиче само на животни стандард радника већ ставља у питање и сам </w:t>
      </w:r>
      <w:hyperlink r:id="rId13">
        <w:r>
          <w:rPr>
            <w:color w:val="0000FF"/>
            <w:u w:val="single"/>
          </w:rPr>
          <w:t>живот</w:t>
        </w:r>
      </w:hyperlink>
      <w:r>
        <w:t xml:space="preserve"> на планети Земљи.</w:t>
      </w:r>
    </w:p>
    <w:p>
      <w:r>
        <w:t xml:space="preserve">Да не спомињемо чињеницу да се наставља градња разних стамбених комплекса које ни један </w:t>
      </w:r>
      <w:hyperlink r:id="rId14">
        <w:r>
          <w:rPr>
            <w:color w:val="0000FF"/>
            <w:u w:val="single"/>
          </w:rPr>
          <w:t>радник не може да приушти</w:t>
        </w:r>
      </w:hyperlink>
      <w:r>
        <w:t xml:space="preserve">, чак и ако већина радника у Србији живи у пренасељеним становима. Такође, сам квалитет становања је лош пошто  већина људи у Србији живи у становима </w:t>
      </w:r>
      <w:hyperlink r:id="rId15">
        <w:r>
          <w:rPr>
            <w:color w:val="0000FF"/>
            <w:u w:val="single"/>
          </w:rPr>
          <w:t>старијим од 50 година!</w:t>
        </w:r>
      </w:hyperlink>
    </w:p>
    <w:p>
      <w:r>
        <w:rPr>
          <w:b/>
        </w:rPr>
        <w:t>Закључак.</w:t>
      </w:r>
      <w:r>
        <w:t xml:space="preserve"> Само социјализам може да реши питање одрживог развоја људског друштва без уништења природе и с тим и самог живота на планети Земљи (за више детаља прочитајте наш </w:t>
      </w:r>
      <w:hyperlink r:id="rId13">
        <w:r>
          <w:rPr>
            <w:color w:val="0000FF"/>
            <w:u w:val="single"/>
          </w:rPr>
          <w:t>чланак</w:t>
        </w:r>
      </w:hyperlink>
      <w:r>
        <w:t xml:space="preserve">), и само је социјализам успео да комплетно реши </w:t>
      </w:r>
      <w:hyperlink r:id="rId16">
        <w:r>
          <w:rPr>
            <w:color w:val="0000FF"/>
            <w:u w:val="single"/>
          </w:rPr>
          <w:t>стамбено питање</w:t>
        </w:r>
      </w:hyperlink>
      <w:r>
        <w:t>. Оба решења била су реализована у СССР-у након укидања приватног власништва над средствима за производњу и последично укидања производње зарад профита капиталиста. Искуство изградње социјализма у СССР-у са свим својим проблемима нам је показало две најбитније ствари — друштвено власништво над средствима за производњу повезано са планском привредом је могуће, и управљање државе и поменуте планске привреде од стране саме радничке класе без капиталиста је такође могуће.</w:t>
      </w:r>
    </w:p>
    <w:p>
      <w:r>
        <w:t xml:space="preserve">Данас имамо исте фундаменталне проблеме проузроковане капитализмом као и пре више од 150 година, али такође имамо и иста решења, то јест укидање капитализма и успостављање социјализма као прве фазе комунистичког начина производње. </w:t>
      </w:r>
      <w:hyperlink r:id="rId17">
        <w:r>
          <w:rPr>
            <w:color w:val="0000FF"/>
            <w:u w:val="single"/>
          </w:rPr>
          <w:t>Придружите нам се</w:t>
        </w:r>
      </w:hyperlink>
      <w:r>
        <w:t xml:space="preserve"> у раду стварања истинске радничке партије која ће водити радничку класу ка ослобођењу.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beogradska-vlast-planira-secu-66-hektara-sume" TargetMode="External"/><Relationship Id="rId11" Type="http://schemas.openxmlformats.org/officeDocument/2006/relationships/hyperlink" Target="https://share.google/AuraRxmPDwJFmqDAH" TargetMode="External"/><Relationship Id="rId12" Type="http://schemas.openxmlformats.org/officeDocument/2006/relationships/hyperlink" Target="https://share.google/wzGdN8qvJyckXJaZ0" TargetMode="External"/><Relationship Id="rId13" Type="http://schemas.openxmlformats.org/officeDocument/2006/relationships/hyperlink" Target="https://share.google/TpELIxsnKLxU6X029" TargetMode="External"/><Relationship Id="rId14" Type="http://schemas.openxmlformats.org/officeDocument/2006/relationships/hyperlink" Target="https://www.bbc.com/serbian/lat/srbija-68406668#amp_tf=%D0%98%D0%B7%D0%B2%D0%BE%D1%80%3A%20%251%24s&amp;aoh=17594450541369&amp;referrer=https%3A%2F%2Fwww.google.com&amp;ampshare=https%3A%2F%2Fwww.bbc.com%2Fserbian%2Flat%2Fsrbija-68406668" TargetMode="External"/><Relationship Id="rId15" Type="http://schemas.openxmlformats.org/officeDocument/2006/relationships/hyperlink" Target="https://biznis.rs/vesti/srbija/najveci-broj-ljudi-u-srbiji-zivi-u-stanovima-starim-oko-pola-veka/" TargetMode="External"/><Relationship Id="rId16" Type="http://schemas.openxmlformats.org/officeDocument/2006/relationships/hyperlink" Target="https://us.politsturm.com/housing-loans-crisis" TargetMode="External"/><Relationship Id="rId17" Type="http://schemas.openxmlformats.org/officeDocument/2006/relationships/hyperlink" Target="https://docs.google.com/forms/d/1wrwrTjyVyRKW2NavItMX2BifjQKQT9NCOx9vYSLa_GA/viewform?edit_requeste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