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Greške agroekonomista - kriza u poljoprivredi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2026-03-22</w:t>
      </w:r>
    </w:p>
    <w:p>
      <w:pPr/>
      <w:r>
        <w:t>2 мин. читања</w:t>
      </w:r>
    </w:p>
    <w:p/>
    <w:p>
      <w:r>
        <w:t>Protesti nastali kao posledica krize u mlečnoj proizvodnji odjeknuli su u celom poljoprivrednom sektoru, a u javnosti se plasiraju kao borba za opstanak sitnih i srednjih proizvođača. Ova retorika poljoprivrednika i sitnoburžoaskih ideologa je krajnje problematična.</w:t>
      </w:r>
    </w:p>
    <w:p>
      <w:r>
        <w:br/>
      </w:r>
      <w:r>
        <w:t>Detalji. Agroekonomista Žarko Galetin je u intervjuu sa portalom N1 dao kratko i ne tako optimistično predviđanje za slučaj domaće poljoprivrede, tj. njenog mlekarskog sektora.</w:t>
      </w:r>
    </w:p>
    <w:p>
      <w:r>
        <w:br/>
      </w:r>
      <w:r>
        <w:t>► Jedno od mišljenja koje je bojažljivo izneo jeste da će se u budućnosti mnoga srednja i mala gazdinstva ugasiti usled problema niskih cena mleka. On takođe pominje kako bi ovakav rezultat bio katastrofalan jer su to “većinski isporučioci i proizvođači na tržištu“.</w:t>
      </w:r>
    </w:p>
    <w:p>
      <w:r>
        <w:br/>
      </w:r>
      <w:r>
        <w:t>► Kada je reč o pregovorima i potencijalnom rešenju problema, njegova analiza ne daje nikakav doprinos, mimo toga što praktično za sve okrivljuje vlast rečima: „Bojim se da naša vlast nema strpljenja za dugoročnu politiku i strateško vođenje privredne grane. Rezultati se traže sada i odmah iz političkih i populističkih razloga, što nije dobro.“</w:t>
      </w:r>
    </w:p>
    <w:p>
      <w:r>
        <w:br/>
      </w:r>
      <w:r>
        <w:t>Treba da znate. U principu ova analiza, pored toga što manjka u pogledu bilo kakve supstance, ne odskače mnogo od tipičnog pristupa i večnog zaključka svih buržoaskih ideologa. Po njima, svi problemi društva rezultat su neadekvatnog upravljanja loših i korumpiranih birokrata, a kada bi se istih rešili usledilo bi večno blagostanje i nezadrživ progres.</w:t>
      </w:r>
    </w:p>
    <w:p>
      <w:r>
        <w:br/>
      </w:r>
      <w:r>
        <w:t>► Kao marksisti-lenjinisti mi znamo da, iako se greške pojedinaca na uticajnim pozicijama ili loša strategija celokupne vladajuće birokratije ne mogu isključiti iz analize, glavna problematika kao i rešenje iste leži u materijalnim uslovima, koji u slučaju društva jesu način proizvodnje u kojem ono funkcioniše. Odatle možemo zaključiti da problemi kapitalizma ne leže u njegovim lošim kadrovima, već u samom kapitalističkom načinu proizvodnje.</w:t>
      </w:r>
    </w:p>
    <w:p>
      <w:r>
        <w:br/>
      </w:r>
      <w:r>
        <w:t>► Sa ovim u vidu, Galetinov strah zbog nestajanja srednjih i krupnih gazdinstava za jednog komunistu predstavlja samo logični tok kapitalizma. Usled tržišnog takmičenja, uspeh nekih preduzeća praćen je neuspehom i gašenjem mnogih drugih; ovaj proces akumulacije kapitala, koji je Marks uvideo, svoj vrhunac dostiže u monopolizaciji proizvodnje i time prelaženju na imperijalističku fazu kapitalizma. Dakle, gašenje malih i srednjih gazdinstava nije nešto dobro ili loše, već je logični sled događaja u kome će na kraju veća agrarna preduzeća (bila ona domaća ili strana) preuzeti udeo tržišta koje su nekada gazdinstva okupirala.</w:t>
      </w:r>
    </w:p>
    <w:p>
      <w:r>
        <w:br/>
      </w:r>
      <w:r>
        <w:t>Zaključak. Kako se u dosadašnjem našem izlaganju može videti, rešenje problema ne nalazi se u reformama kapitalizma već u njegovom prevazilaženju.</w:t>
      </w:r>
    </w:p>
    <w:p>
      <w:r>
        <w:br/>
      </w:r>
      <w:r>
        <w:t>Poljoprivrednici (specifično mali), koliko god to njima bilo teško da prihvate, ne treba da se bore zarad sitničavih ciljeva svoje trenutne klasne pozicije, već moraju zajedno sa radnicima stupiti u borbu za uspostavljanje socijalizma. Oni ovo moraju činiti jer je seljaštvo istorijski osuđeno na nestanak, tj. na transformaciju u radnike čija je jedina opcija u kapitalizmu večno prodavanje sopstvene radne snage zarad preživljavanja. Potrebno je reći da ovaj zaključak ne podupiru samo puke spekulacije, već konkretan primer Oktobarske revolucije i SSSR-a koji je pokazao da se samo u okvirima socijalističkog sistema poljoprivreda može transformisati, iz anarhične i profitno orijentisane delatnosti, u industrijsku i planski ustrojenu proizvodnju pod kontrolom i u interesu celokupnog društva.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greske-agroekonomista-kriza-u-poljopriv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