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Korbinova leva laburistička alternativa posustaje krajem godine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2026-01-03</w:t>
      </w:r>
    </w:p>
    <w:p>
      <w:pPr/>
      <w:r>
        <w:t>2 мин. читања</w:t>
      </w:r>
    </w:p>
    <w:p/>
    <w:p>
      <w:r>
        <w:rPr>
          <w:b/>
        </w:rPr>
        <w:t>Korbin je početkom 2025. obećao „potpuno demokratsku socijalističku partiju“. Do kraja godine, Your Party je zapala u javne unutrašnje sukobe, podelila se na frakcije i usvojila program sličan Laburističkoj stranci.</w:t>
      </w:r>
    </w:p>
    <w:p>
      <w:r>
        <w:rPr>
          <w:b/>
        </w:rPr>
        <w:t>Detalji.</w:t>
      </w:r>
      <w:r>
        <w:t xml:space="preserve"> U julu je, nakon napuštanja Laburističke stranke, poslanica Zarah Sultana </w:t>
      </w:r>
      <w:hyperlink r:id="rId11">
        <w:r>
          <w:rPr>
            <w:color w:val="0000FF"/>
            <w:u w:val="single"/>
          </w:rPr>
          <w:t>najavila</w:t>
        </w:r>
      </w:hyperlink>
      <w:r>
        <w:t xml:space="preserve"> novu partiju zajedno sa bivšim liderom Laburista Džeremijem Korbinom. Koristeći populistički jezik, </w:t>
      </w:r>
      <w:hyperlink r:id="rId12">
        <w:r>
          <w:rPr>
            <w:color w:val="0000FF"/>
            <w:u w:val="single"/>
          </w:rPr>
          <w:t>predstavila</w:t>
        </w:r>
      </w:hyperlink>
      <w:r>
        <w:t xml:space="preserve"> je projekat kao „istinski demokratsku socijalističku“ partiju.</w:t>
      </w:r>
    </w:p>
    <w:p>
      <w:r>
        <w:t xml:space="preserve">► Znaci </w:t>
      </w:r>
      <w:hyperlink r:id="rId13">
        <w:r>
          <w:rPr>
            <w:color w:val="0000FF"/>
            <w:u w:val="single"/>
          </w:rPr>
          <w:t>entuzijazma</w:t>
        </w:r>
      </w:hyperlink>
      <w:r>
        <w:t xml:space="preserve"> za novi pokret bili su očigledni. Mnogi su izrazili interesovanje za učlanjenje putem društvenih mreža, uz 800.000 </w:t>
      </w:r>
      <w:hyperlink r:id="rId14">
        <w:r>
          <w:rPr>
            <w:color w:val="0000FF"/>
            <w:u w:val="single"/>
          </w:rPr>
          <w:t>prijava</w:t>
        </w:r>
      </w:hyperlink>
      <w:r>
        <w:t xml:space="preserve"> na stranački bilten, a </w:t>
      </w:r>
      <w:hyperlink r:id="rId15">
        <w:r>
          <w:rPr>
            <w:color w:val="0000FF"/>
            <w:u w:val="single"/>
          </w:rPr>
          <w:t>formirane</w:t>
        </w:r>
      </w:hyperlink>
      <w:r>
        <w:t xml:space="preserve"> su i nezvanične lokalne grupe radi rasprave o dometu partije na terenu.</w:t>
      </w:r>
      <w:hyperlink r:id="rId16">
        <w:r>
          <w:rPr>
            <w:color w:val="0000FF"/>
            <w:u w:val="single"/>
          </w:rPr>
          <w:t>Istraživanja</w:t>
        </w:r>
      </w:hyperlink>
      <w:r>
        <w:t xml:space="preserve"> javnog mnjenja pokazivala su značajan potencijal za novu partiju. Trockističke grupe su brzo pozvale na ulazak u partiju, nastojeći da steknu uticaj.</w:t>
      </w:r>
    </w:p>
    <w:p>
      <w:r>
        <w:t xml:space="preserve">► Projekat je od samog početka bio </w:t>
      </w:r>
      <w:hyperlink r:id="rId13">
        <w:r>
          <w:rPr>
            <w:color w:val="0000FF"/>
            <w:u w:val="single"/>
          </w:rPr>
          <w:t>obeležen</w:t>
        </w:r>
      </w:hyperlink>
      <w:r>
        <w:t xml:space="preserve"> javnim unutrašnjim sukobima oko procedura, rukovodstva i članstva. Tenzije su kulminirale kada je Sultana </w:t>
      </w:r>
      <w:hyperlink r:id="rId13">
        <w:r>
          <w:rPr>
            <w:color w:val="0000FF"/>
            <w:u w:val="single"/>
          </w:rPr>
          <w:t>otvorila</w:t>
        </w:r>
      </w:hyperlink>
      <w:r>
        <w:t xml:space="preserve"> portal za članstvo bez kolektivnog dogovora, što je izazvalo </w:t>
      </w:r>
      <w:hyperlink r:id="rId17">
        <w:r>
          <w:rPr>
            <w:color w:val="0000FF"/>
            <w:u w:val="single"/>
          </w:rPr>
          <w:t>optužbe</w:t>
        </w:r>
      </w:hyperlink>
      <w:r>
        <w:t xml:space="preserve"> za pokušaj preuzimanja kontrole iz Korbinovog tabora i dovelo do sporova i pravnih pretnji.</w:t>
      </w:r>
    </w:p>
    <w:p>
      <w:r>
        <w:t>► Dok su se ovi sukobi odvijali u javnosti, Your Party je gubila zamah, dok su konkurenti na levici napredovali. Zelena partija, pod novim „</w:t>
      </w:r>
      <w:hyperlink r:id="rId18">
        <w:r>
          <w:rPr>
            <w:color w:val="0000FF"/>
            <w:u w:val="single"/>
          </w:rPr>
          <w:t>eko-socijalističkim</w:t>
        </w:r>
      </w:hyperlink>
      <w:r>
        <w:t xml:space="preserve">“ </w:t>
      </w:r>
      <w:hyperlink r:id="rId19">
        <w:r>
          <w:rPr>
            <w:color w:val="0000FF"/>
            <w:u w:val="single"/>
          </w:rPr>
          <w:t>rukovodstvom</w:t>
        </w:r>
      </w:hyperlink>
      <w:r>
        <w:t xml:space="preserve">, porasla je sa oko 68.500 na približno </w:t>
      </w:r>
      <w:hyperlink r:id="rId20">
        <w:r>
          <w:rPr>
            <w:color w:val="0000FF"/>
            <w:u w:val="single"/>
          </w:rPr>
          <w:t>150.000</w:t>
        </w:r>
      </w:hyperlink>
      <w:r>
        <w:t xml:space="preserve"> članova, dok je konačno lansiranje Your Party zaostalo na oko </w:t>
      </w:r>
      <w:hyperlink r:id="rId21">
        <w:r>
          <w:rPr>
            <w:color w:val="0000FF"/>
            <w:u w:val="single"/>
          </w:rPr>
          <w:t>50.000</w:t>
        </w:r>
      </w:hyperlink>
      <w:r>
        <w:t xml:space="preserve"> članova koji plaćaju članarinu.</w:t>
      </w:r>
    </w:p>
    <w:p>
      <w:r>
        <w:t xml:space="preserve">► Ovi sukobi odražavali su dublju političku podelu oko strukture partije, koja je postala jasna na </w:t>
      </w:r>
      <w:hyperlink r:id="rId22">
        <w:r>
          <w:rPr>
            <w:color w:val="0000FF"/>
            <w:u w:val="single"/>
          </w:rPr>
          <w:t>osnivačkoj konferenciji</w:t>
        </w:r>
      </w:hyperlink>
      <w:r>
        <w:t xml:space="preserve">. Korbinova frakcija zalagala se za zabranu dvojnog članstva i uspostavljanje jedinstvenog rukovodstva radi sprečavanja infiltracije i nametanja jasne hijerarhije, oslanjajući se pre svega na njegovu bivšu laburističku bazu podrške. Nasuprot tome, Sultana je zagovarala „maksimalnu demokratiju“, kolektivno rukovodstvo i dvojno članstvo, otvoreno se obraćajući </w:t>
      </w:r>
      <w:hyperlink r:id="rId23">
        <w:r>
          <w:rPr>
            <w:color w:val="0000FF"/>
            <w:u w:val="single"/>
          </w:rPr>
          <w:t>širokom, organizovanom</w:t>
        </w:r>
      </w:hyperlink>
      <w:r>
        <w:t xml:space="preserve"> sloju levičarskih i trockističkih grupa okupljenih u </w:t>
      </w:r>
      <w:hyperlink r:id="rId24">
        <w:r>
          <w:rPr>
            <w:color w:val="0000FF"/>
            <w:u w:val="single"/>
          </w:rPr>
          <w:t>„Platformi socijalističkog jedinstva“.</w:t>
        </w:r>
      </w:hyperlink>
    </w:p>
    <w:p>
      <w:r>
        <w:t xml:space="preserve">► Uprkos populističkim sloganima, partija je na kraju usvojila program koji u velikoj meri preslikava program </w:t>
      </w:r>
      <w:hyperlink r:id="rId25">
        <w:r>
          <w:rPr>
            <w:color w:val="0000FF"/>
            <w:u w:val="single"/>
          </w:rPr>
          <w:t>Laburističke</w:t>
        </w:r>
      </w:hyperlink>
      <w:r>
        <w:t xml:space="preserve"> partije.</w:t>
      </w:r>
    </w:p>
    <w:p>
      <w:r>
        <w:rPr>
          <w:b/>
        </w:rPr>
        <w:t>Kontekst.</w:t>
      </w:r>
      <w:r>
        <w:t xml:space="preserve"> Dve tradicionalne britanske partije beleže nagli </w:t>
      </w:r>
      <w:hyperlink r:id="rId26">
        <w:r>
          <w:rPr>
            <w:color w:val="0000FF"/>
            <w:u w:val="single"/>
          </w:rPr>
          <w:t>pad</w:t>
        </w:r>
      </w:hyperlink>
      <w:r>
        <w:t xml:space="preserve"> popularnosti, sa Laburistima na 16% i Konzervativcima na 18%, uz opšti pad izlaznosti </w:t>
      </w:r>
      <w:hyperlink r:id="rId27">
        <w:r>
          <w:rPr>
            <w:color w:val="0000FF"/>
            <w:u w:val="single"/>
          </w:rPr>
          <w:t>birača</w:t>
        </w:r>
      </w:hyperlink>
      <w:r>
        <w:t xml:space="preserve">, što odražava rastuće nezadovoljstvo. Ipak, </w:t>
      </w:r>
      <w:hyperlink r:id="rId28">
        <w:r>
          <w:rPr>
            <w:color w:val="0000FF"/>
            <w:u w:val="single"/>
          </w:rPr>
          <w:t>12%</w:t>
        </w:r>
      </w:hyperlink>
      <w:r>
        <w:t xml:space="preserve"> i dalje izražava interesovanje za novu partiju Korbina i Sultane usred duboke političke i ekonomske stagnacije.</w:t>
      </w:r>
    </w:p>
    <w:p>
      <w:r>
        <w:t xml:space="preserve">► Već smo </w:t>
      </w:r>
      <w:hyperlink r:id="rId13">
        <w:r>
          <w:rPr>
            <w:color w:val="0000FF"/>
            <w:u w:val="single"/>
          </w:rPr>
          <w:t>pokazali</w:t>
        </w:r>
      </w:hyperlink>
      <w:r>
        <w:t xml:space="preserve"> da su prethodne „socijalističke alternative Laburističkoj stranci“, poput Socijalističke laburističke partije iz 1996. i partije Respect iz 2004, u početku privukle aktiviste i nezadovoljne birače.Međutim, nisu uspele da zadrže tu podršku zbog organizacione slabosti, unutrašnjih sukoba i nedostatka koherentne politike. Ovaj obrazac se sada ponavlja.</w:t>
      </w:r>
    </w:p>
    <w:p>
      <w:r>
        <w:rPr>
          <w:b/>
        </w:rPr>
        <w:t>Važno je znati.</w:t>
      </w:r>
      <w:r>
        <w:t xml:space="preserve"> Borba za socijalizam zahteva naučno razumevanje kapitalizma – njegovih zakona, protivrečnosti i istorijskih granica – a ne moralnu indignaciju i neodređene populističke slogane. „Socijalističke“ grupe poput Your Party nemaju marksističko rukovodstvo i deluju na osnovu revizionističkih ili oportunističkih odstupanja od marksizma, ili u njegovom potpunom odsustvu; shodno tome, one nisu sposobne da razviju ispravnu praksu, što proizvodi hroničnu organizacionu nestabilnost i paralizu.</w:t>
      </w:r>
    </w:p>
    <w:p>
      <w:r>
        <w:t xml:space="preserve">► Centralni nedostatak Your Party jeste fetišizacija „maksimalne demokratije“ u odsustvu teorije i discipline. Iako je radnička demokratija sastavni deo socijalističke organizacije, ona nije sama sebi cilj u borbi protiv kapitalizma. Otrgnuta od </w:t>
      </w:r>
      <w:hyperlink r:id="rId29">
        <w:r>
          <w:rPr>
            <w:color w:val="0000FF"/>
            <w:u w:val="single"/>
          </w:rPr>
          <w:t>ispravne teorije</w:t>
        </w:r>
      </w:hyperlink>
      <w:r>
        <w:t xml:space="preserve"> i bez demokratskog centralizma, organizacija slabi pod uticajem frak</w:t>
      </w:r>
      <w:hyperlink r:id="rId30">
        <w:r>
          <w:rPr>
            <w:color w:val="0000FF"/>
            <w:u w:val="single"/>
          </w:rPr>
          <w:t>naglašavao</w:t>
        </w:r>
      </w:hyperlink>
      <w:r>
        <w:t>cionaštva i sitnoburžoaskih tendencija, proizvodeći beskrajne rasprave i paralizu.</w:t>
      </w:r>
    </w:p>
    <w:p>
      <w:r>
        <w:t xml:space="preserve">► Kako je Lenjin naglašavao, demokratski centralizam je nužnost za pobedu socijalizma: </w:t>
      </w:r>
      <w:r>
        <w:rPr>
          <w:i/>
        </w:rPr>
        <w:t>„Iskustvo pobedničke diktature proletarijata u Rusiji jasno je pokazalo čak i onima koji nisu sposobni da misle ili nisu imali prilike da o tome razmišljaju, da su apsolutna centralizacija i stroga disciplina proletarijata suštinski uslov pobede nad buržoazijom.“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korbinova-leva-laburisticka-alternativa-posustaje-krajem-godine" TargetMode="External"/><Relationship Id="rId11" Type="http://schemas.openxmlformats.org/officeDocument/2006/relationships/hyperlink" Target="https://us.politsturm.com/corbyn-to-form-new-socialist-party-in-britain" TargetMode="External"/><Relationship Id="rId12" Type="http://schemas.openxmlformats.org/officeDocument/2006/relationships/hyperlink" Target="https://x.com/zarahsultana/status/1940850950681554996" TargetMode="External"/><Relationship Id="rId13" Type="http://schemas.openxmlformats.org/officeDocument/2006/relationships/hyperlink" Target="https://us.politsturm.com/corbyns-new-party-faces-crisis" TargetMode="External"/><Relationship Id="rId14" Type="http://schemas.openxmlformats.org/officeDocument/2006/relationships/hyperlink" Target="https://archive.is/20250919214732/https://www.telegraph.co.uk/politics/2025/09/19/inside-meltdown-jeremy-corbyn-zarah-sultana-new-party/#selection-4431.248-4431.313" TargetMode="External"/><Relationship Id="rId15" Type="http://schemas.openxmlformats.org/officeDocument/2006/relationships/hyperlink" Target="https://www.left-horizons.com/2025/11/14/your-party-enormous-potential-amid-serious-mistakes/comment-page-1/?utm_source=chatgpt.com" TargetMode="External"/><Relationship Id="rId16" Type="http://schemas.openxmlformats.org/officeDocument/2006/relationships/hyperlink" Target="https://www.ipsos.com/en-uk/one-five-britons-would-consider-voting-new-left-wing-party-rising-one-three-young-people-and-labour" TargetMode="External"/><Relationship Id="rId17" Type="http://schemas.openxmlformats.org/officeDocument/2006/relationships/hyperlink" Target="https://www.theguardian.com/politics/2025/sep/24/sorry-for-the-confusion-jeremy-corbyn-your-party-membership-zarah-sultana" TargetMode="External"/><Relationship Id="rId18" Type="http://schemas.openxmlformats.org/officeDocument/2006/relationships/hyperlink" Target="https://us.politsturm.com/the-critique-of-eco-activism-and-eco-socialism" TargetMode="External"/><Relationship Id="rId19" Type="http://schemas.openxmlformats.org/officeDocument/2006/relationships/hyperlink" Target="https://morningstaronline.co.uk/article/rise-greens-hope-left" TargetMode="External"/><Relationship Id="rId20" Type="http://schemas.openxmlformats.org/officeDocument/2006/relationships/hyperlink" Target="https://www.bbc.co.uk/news/articles/c5y2226x40wo" TargetMode="External"/><Relationship Id="rId21" Type="http://schemas.openxmlformats.org/officeDocument/2006/relationships/hyperlink" Target="https://news.sky.com/story/jeremy-corbyn-reveals-the-number-of-people-who-have-joined-your-party-13463413" TargetMode="External"/><Relationship Id="rId22" Type="http://schemas.openxmlformats.org/officeDocument/2006/relationships/hyperlink" Target="https://us.politsturm.com/disunity-marks-first-congress-of-corbyns-your-party" TargetMode="External"/><Relationship Id="rId23" Type="http://schemas.openxmlformats.org/officeDocument/2006/relationships/hyperlink" Target="https://us.politsturm.com/uks-your-party-splits-into-factions" TargetMode="External"/><Relationship Id="rId24" Type="http://schemas.openxmlformats.org/officeDocument/2006/relationships/hyperlink" Target="https://dsyp.org/sup/" TargetMode="External"/><Relationship Id="rId25" Type="http://schemas.openxmlformats.org/officeDocument/2006/relationships/hyperlink" Target="https://us.politsturm.com/your-party-similar-programme-labour" TargetMode="External"/><Relationship Id="rId26" Type="http://schemas.openxmlformats.org/officeDocument/2006/relationships/hyperlink" Target="https://us.politsturm.com/britains-two-major-parties-collapse-in-popularity" TargetMode="External"/><Relationship Id="rId27" Type="http://schemas.openxmlformats.org/officeDocument/2006/relationships/hyperlink" Target="https://us.politsturm.com/uk-labour-election-landslide" TargetMode="External"/><Relationship Id="rId28" Type="http://schemas.openxmlformats.org/officeDocument/2006/relationships/hyperlink" Target="https://yougov.co.uk/politics/articles/53577-are-britons-willing-to-vote-for-your-party-ahead-of-its-launch-conference" TargetMode="External"/><Relationship Id="rId29" Type="http://schemas.openxmlformats.org/officeDocument/2006/relationships/hyperlink" Target="https://us.politsturm.com/why-do-we-criticize" TargetMode="External"/><Relationship Id="rId30" Type="http://schemas.openxmlformats.org/officeDocument/2006/relationships/hyperlink" Target="https://www.marxists.org/archive/lenin/works/1920/lwc/ch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