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Mali poduzetnici se protiv dodatnim porezima na obrnike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2026-06-22</w:t>
      </w:r>
    </w:p>
    <w:p>
      <w:pPr/>
      <w:r>
        <w:t>2 мин. читања</w:t>
      </w:r>
    </w:p>
    <w:p/>
    <w:p>
      <w:r>
        <w:t xml:space="preserve">Udruga Glas poduzetnika pokrenula je </w:t>
      </w:r>
      <w:hyperlink r:id="rId12">
        <w:r>
          <w:rPr>
            <w:color w:val="0000FF"/>
            <w:u w:val="single"/>
          </w:rPr>
          <w:t>peticiju</w:t>
        </w:r>
      </w:hyperlink>
      <w:r>
        <w:t xml:space="preserve"> pod nazivom „Ne novim nametima!“, protiv vladinih dodatnih poreza.</w:t>
      </w:r>
    </w:p>
    <w:p>
      <w:r>
        <w:rPr>
          <w:b/>
        </w:rPr>
        <w:t xml:space="preserve">Detalji. </w:t>
      </w:r>
      <w:r>
        <w:t xml:space="preserve">Hrvatska vlada je uvela 1.lipnja antiinflacijske mjere u kojim su odlučili uvesti porez na ekstra-profit velikim poduzećima, a malim poduzećima i obrtnicima su dali klasične dodatne poreze. Kažu da im je cilj </w:t>
      </w:r>
      <w:hyperlink r:id="rId13">
        <w:r>
          <w:rPr>
            <w:color w:val="0000FF"/>
            <w:u w:val="single"/>
          </w:rPr>
          <w:t>povećanje proračunskih prihoda i suzbijanje prakse</w:t>
        </w:r>
      </w:hyperlink>
      <w:r>
        <w:t xml:space="preserve"> prelaska iz klasičnog radnog odnosa u paušalni obrt radi ostvarivanja poreznih pogodnosti. Predsjednik vlade Plenković također kaže: </w:t>
      </w:r>
    </w:p>
    <w:p>
      <w:r>
        <w:t>"Mjere su važne u zaštiti hrvatskih građana od prelijevanja energetske krize na ostale cijene, da se osigura pravednija raspodjela tereta i da se pomogne politika priuštivog stanovanja te napravi kvalitetna ravnoteža između rasta i društvene kohezije"</w:t>
      </w:r>
    </w:p>
    <w:p>
      <w:r>
        <w:t>Zbog ovih razloga Udruga Glas poduzetnika je započela peticiju pod nazivom „Ne novim nametima!“ gdje zagovaraju protiv ovih vladinih mjera.</w:t>
      </w:r>
    </w:p>
    <w:p>
      <w:r>
        <w:t>Uz Udruga Glas poduzetnika, podršku su dali i Udruga Spasimo male obiteljske iznajmljivače te inicijative i grupe koje okupljaju paušalne obrtnike. Njihova zajednička poruka je da nisu protiv plaćanja poreza niti državnog nadzora, nego protiv novih nameta koji se uvode bez dovoljno analize i dijaloga s onima koje će najviše pogoditi.</w:t>
      </w:r>
    </w:p>
    <w:p>
      <w:r>
        <w:t xml:space="preserve">Predsjednik Udruge Bruno Samardžić  zagovara da umjesto dizanja poreza na male poduzetnike, da Vlada smanji državne troškove. </w:t>
      </w:r>
    </w:p>
    <w:p>
      <w:r>
        <w:rPr>
          <w:b/>
        </w:rPr>
        <w:t xml:space="preserve">Treba da znate. </w:t>
      </w:r>
      <w:r>
        <w:t>Vladi su potrebne te financije ne da stvarno zaštite “građanske interese” nego kako bi stabilizirali kapitalističko gospodarstvo financiranjem obrambene industrije jer se svi kapitalisti pripremaju za preraspodjelu svjetskog tržišta u imperijalističkim ratovima tokom kojih radnici snose sve posljedice kapitalističkog načina proizvodnje.</w:t>
      </w:r>
    </w:p>
    <w:p>
      <w:r>
        <w:t xml:space="preserve">Stvarni razlog zašto su mali poduzetnici  pod većim pritiskom vladinih poreza jeste fakat da velika poduzeća neće u stvarnosti plaćati porez na ekstra-profit, velika poduzeća mogu </w:t>
      </w:r>
      <w:hyperlink r:id="rId14">
        <w:r>
          <w:rPr>
            <w:color w:val="0000FF"/>
            <w:u w:val="single"/>
          </w:rPr>
          <w:t>izbjeći poreze</w:t>
        </w:r>
      </w:hyperlink>
      <w:r>
        <w:t xml:space="preserve"> tako što mogu namjerno reinvestirati profit u marketing, bonuse direktorima ili istraživanja kako bi smanjile bruto maržu, također poduzeća koja se bave izvozom će izbjeći porez jer ostvaruju profit vani, ovaj porez na ekstra-profit nije  ništa novo jer je vlada uvela slične mjere  2022. godine ali naravno ništa značajno se nije desilo, ko što je objasnio </w:t>
      </w:r>
      <w:hyperlink r:id="rId15">
        <w:r>
          <w:rPr>
            <w:color w:val="0000FF"/>
            <w:u w:val="single"/>
          </w:rPr>
          <w:t>Marko Rakar</w:t>
        </w:r>
      </w:hyperlink>
      <w:r>
        <w:t xml:space="preserve"> u intervju za nacional. Zbog ovih razloga vladina politika poreza pogađanje primarno vlasnike malih biznisa i poduzeća koji drže znatno manje parče tržišta i time su automatski ograničeni u borbi sa krupnim kapitalom.</w:t>
      </w:r>
    </w:p>
    <w:p>
      <w:r>
        <w:t>Ko što je Lenjin rekao u svom radu Imperijalizam najviši stupanj kapitalizma: “Deseci tisuća ogromnih poduzeća su sve; milijuni malih su ništa”.</w:t>
      </w:r>
    </w:p>
    <w:p>
      <w:r>
        <w:t>Ovaj prosvjed je samo u interesu malih poduzetnika koji pokušavaju održati svoju umirujuću klasu koja sve više zadobija tržišne gubitke. Također je naivno da oni traže od vlade da smanji državne troškove u vrijeme kad se večina zemalja počinju militarizirati.</w:t>
      </w:r>
    </w:p>
    <w:p>
      <w:r>
        <w:rPr>
          <w:b/>
        </w:rPr>
        <w:t xml:space="preserve">Zaključak. </w:t>
      </w:r>
      <w:r>
        <w:t>Ovaj prosvjed je borba malih kapitalista koji će se iznova pojaviti i nestati jer se ne mogu natjecati protiv velikih kapitalističkih kartela koji vode današnju ekonomiju, vlasnici malih biznisa istisnuti konkurencijom postaće neminovno dio radničke klase i upravo zbog toga moraju odbaciti svoje zamrle klasne interese to jest uzaludno održavanje svoje sitne svojine i zameniti ih sa njihovim budućim klasnim interesima, ukidanje kapitalizma i uspostavljanje vlasti radničke klase.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rs.politsturm.com/mali-poduzetnici-se-protiv-dodatnim-porezima-na-obrnike" TargetMode="External"/><Relationship Id="rId12" Type="http://schemas.openxmlformats.org/officeDocument/2006/relationships/hyperlink" Target="https://slobodnadalmacija.hr/vijesti/biznis/ne-novim-nametima-tisuce-potpisuju-peticiju-poduzetnici-digli-bunu-protiv-vladine-odluke-1559622" TargetMode="External"/><Relationship Id="rId13" Type="http://schemas.openxmlformats.org/officeDocument/2006/relationships/hyperlink" Target="https://www.tportal.hr/biznis/clanak/zasto-je-vlada-udarila-na-pausalne-obrtnike-iz-ovih-brojki-sve-je-jasno-20260529?meta_refresh=1" TargetMode="External"/><Relationship Id="rId14" Type="http://schemas.openxmlformats.org/officeDocument/2006/relationships/hyperlink" Target="https://www.jutarnji.hr/novac/aktualno/novi-porez-na-ekstraprofit-prihod-drzave-znatno-nizi-od-2023-15713184" TargetMode="External"/><Relationship Id="rId15" Type="http://schemas.openxmlformats.org/officeDocument/2006/relationships/hyperlink" Target="https://www.nacional.hr/rakar-strane-kompanije-izbjeci-ce-porez-na-ekstraprof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