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Мит о слободној конкуренцији и монополизација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2024-08-23</w:t>
      </w:r>
    </w:p>
    <w:p>
      <w:pPr/>
      <w:r>
        <w:t>2 мин. читања</w:t>
      </w:r>
    </w:p>
    <w:p/>
    <w:p>
      <w:r>
        <w:t>Јавне набавке су дошле до највећег нивоа у Србији када је реч о учешћу у БДП-у. Сваки други тендер, међутим, има само једног понуђача, преноси портал Бизнис [1]. За овакво стање би либерална опозиција вероватно оптужила корупцију и намештање тендера иако је 51% тендера са једним учесником у оквиру стандарда земаља ЕУ. Нажалост срж овог проблема не лежи у поткупљивим чиновницима и „лошим“ људима које само треба сменити како би се ситуација решила већ у законима кретања новца у систему у коме живимо.</w:t>
      </w:r>
    </w:p>
    <w:p>
      <w:r>
        <w:t>Капитал у капитализму увек тежи концентрацији, односно да мали број предузећа или појединаца диспропорцијално располаже капиталом. Временом слабија конкуренција умире и круни се, док победници на тржишту јачају и бивају све отпорнији на могуће пословне потешкоће. Из кризе у кризу број победника је све мањи и тиме настају монополи.</w:t>
      </w:r>
    </w:p>
    <w:p>
      <w:r>
        <w:t xml:space="preserve">Пример очигледног монопола код нас би свакако било тржиште уџбеника.  </w:t>
      </w:r>
      <w:r>
        <w:rPr>
          <w:i/>
        </w:rPr>
        <w:t xml:space="preserve">Клет, Бигз </w:t>
      </w:r>
      <w:r>
        <w:t xml:space="preserve">и </w:t>
      </w:r>
      <w:r>
        <w:rPr>
          <w:i/>
        </w:rPr>
        <w:t xml:space="preserve">Нови Логос </w:t>
      </w:r>
      <w:r>
        <w:t>су нека од имена приватних издавачких кућа која господаре тржиштем. Агенција за борбу против корупције је реаговала почетком 2018. године и упутила примедбе на нови Нацрт закона о уџбеницима у којима закључује да не доноси никакво побољшање у пољу уређивања и одобравања уџбеника и осталих материјала потребних за наставна средства у основним и средњим школама. Јасно је да је намера да се остави простор за различита тумачења закона, која по мишљењу Агенције, могу да доведу до корупције и злоупотребе [2]. Свакако, пар месеци касније, закон је у Скупштини Србије усвојен. Но није само корупција која доводи до монопола на тржишту уџбеника - што можемо видети на примеру Немачке где Клет и неколицина других издавача имају монопол упркос „бољим“ законима.</w:t>
      </w:r>
    </w:p>
    <w:p>
      <w:r>
        <w:t>Са друге стране, очигледну надмоћ највећих предузећа можемо сагледати кроз статистичке податке. Два параметра ће нам бити довољна да стекнемо слику ситуације: 1. удео запослених радника и 2. удео вредности произведених производа. Наиме, 2022. године у Србији је од 108.305 предузећа било: 92.239 микро(85,2%), 12.540 малих(11,6%), 2.913 средњих(2,7%) и 613 великих(0,6%), објавио је Републички завод за статистику [3]. Међутим тих 613 великих предузећа су од 1.274 953 запослених лица запошљавала 43,2% и производила 45,6% од укупне вредности свих произведених производа [3].</w:t>
      </w:r>
    </w:p>
    <w:p>
      <w:r>
        <w:t xml:space="preserve">Нажалост овакву хегемонију гиганта на тржишту неће моћи зауставити „добри“, непоткупљиви људи који седе у Скупштини и наслеђују систем који је до проблема сам по себи управо и довео. Једино могуће потпуно и трајно решење је промена материјалне базе друштва у којој до експлоатације човека од стране другог не може доћи. </w:t>
      </w:r>
    </w:p>
    <w:p>
      <w:r>
        <w:t>Извори:</w:t>
      </w:r>
      <w:r>
        <w:br/>
      </w:r>
      <w:r>
        <w:t>1.     Biznis.rs:</w:t>
      </w:r>
      <w:hyperlink r:id="rId11">
        <w:r>
          <w:rPr>
            <w:color w:val="0000FF"/>
            <w:u w:val="single"/>
          </w:rPr>
          <w:t xml:space="preserve"> Poslovi na tenderima dostigli vrednost 10,5 odsto BDP-a Srbije | Biznis.rs</w:t>
        </w:r>
      </w:hyperlink>
      <w:r>
        <w:t>, објављено 12. августа 2024.</w:t>
      </w:r>
      <w:r>
        <w:br/>
      </w:r>
      <w:r>
        <w:t>2.     Masina.rs:</w:t>
      </w:r>
      <w:hyperlink r:id="rId12">
        <w:r>
          <w:rPr>
            <w:color w:val="0000FF"/>
            <w:u w:val="single"/>
          </w:rPr>
          <w:t xml:space="preserve"> Preko trnja do zvezda: monopolizacija tržišta udžbenika - Mašina (masina.rs)</w:t>
        </w:r>
      </w:hyperlink>
      <w:r>
        <w:t>, објављено 7. септембра 2018.</w:t>
      </w:r>
      <w:r>
        <w:br/>
      </w:r>
      <w:r>
        <w:t>3.     Telegraf Biznis:</w:t>
      </w:r>
      <w:hyperlink r:id="rId13">
        <w:r>
          <w:rPr>
            <w:color w:val="0000FF"/>
            <w:u w:val="single"/>
          </w:rPr>
          <w:t xml:space="preserve"> U Srbiji ima 108.305 preduzeća, od čega 613 velikih - Telegraf Biznis</w:t>
        </w:r>
      </w:hyperlink>
      <w:r>
        <w:t>, објављено 25. августа 2023.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mit-o-slobodnoj-konkurenciji-i-monopolizacija-u-srbiji" TargetMode="External"/><Relationship Id="rId11" Type="http://schemas.openxmlformats.org/officeDocument/2006/relationships/hyperlink" Target="https://biznis.rs/vesti/srbija/poslovi-na-tenderima-dostigli-vrednost-105-odsto-bdp-a-srbije/" TargetMode="External"/><Relationship Id="rId12" Type="http://schemas.openxmlformats.org/officeDocument/2006/relationships/hyperlink" Target="https://www.masina.rs/preko-trnja-do-zvezda-monopolizacija-trzista-udzbenika/" TargetMode="External"/><Relationship Id="rId13" Type="http://schemas.openxmlformats.org/officeDocument/2006/relationships/hyperlink" Target="https://biznis.telegraf.rs/info-biz/3737629-u-srbiji-ima-108305-preduzeca-od-cega-613-velikih#:~:text=Od%20ukupno%20108.305%20preduze%C4%87a%20u,godini%201.274.953%20ljudi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