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Нови немачки канцелар обећава да ће Немачку довести на чело ЕУ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2025-05-26</w:t>
      </w:r>
    </w:p>
    <w:p>
      <w:pPr/>
      <w:r>
        <w:t>2 мин. читања</w:t>
      </w:r>
    </w:p>
    <w:p/>
    <w:p>
      <w:r>
        <w:t xml:space="preserve">Немачка покушава да </w:t>
      </w:r>
      <w:hyperlink r:id="rId11">
        <w:r>
          <w:rPr>
            <w:color w:val="0000FF"/>
            <w:u w:val="single"/>
          </w:rPr>
          <w:t>учврсти</w:t>
        </w:r>
      </w:hyperlink>
      <w:r>
        <w:t xml:space="preserve"> своју лидерску позицију унутар ЕУ, а нови канцелар Фридрих Мерц настоји да преобликује политички и војни правац блока. Он је обећао да ће представити „снажан план да се наша земља поново доведе у први план“.</w:t>
      </w:r>
    </w:p>
    <w:p>
      <w:r>
        <w:rPr>
          <w:b/>
        </w:rPr>
        <w:t>Детаљи</w:t>
      </w:r>
      <w:r>
        <w:t xml:space="preserve">. Мерц се недавно састао са лидерима ЕУ у Бриселу како би разговарао о амбицијама Немачке да преобликује </w:t>
      </w:r>
      <w:hyperlink r:id="rId12">
        <w:r>
          <w:rPr>
            <w:color w:val="0000FF"/>
            <w:u w:val="single"/>
          </w:rPr>
          <w:t>политику ЕУ</w:t>
        </w:r>
      </w:hyperlink>
      <w:r>
        <w:t xml:space="preserve">. Разговори су били фокусирани на заједничко </w:t>
      </w:r>
      <w:hyperlink r:id="rId13">
        <w:r>
          <w:rPr>
            <w:color w:val="0000FF"/>
            <w:u w:val="single"/>
          </w:rPr>
          <w:t>задуживање</w:t>
        </w:r>
      </w:hyperlink>
      <w:r>
        <w:t xml:space="preserve"> за одбрану, фискалне реформе и „стратешку аутономију“.</w:t>
      </w:r>
    </w:p>
    <w:p>
      <w:r>
        <w:t xml:space="preserve">► Мерц </w:t>
      </w:r>
      <w:hyperlink r:id="rId14">
        <w:r>
          <w:rPr>
            <w:color w:val="0000FF"/>
            <w:u w:val="single"/>
          </w:rPr>
          <w:t>подржава</w:t>
        </w:r>
      </w:hyperlink>
      <w:r>
        <w:t xml:space="preserve"> дерегулацију у ЕУ, са циљем ублажавања правила о ланцима снабдевања и еколошких стандарда за корпорације. Он такође позива на повлачење зелених политика, за које тврди да оптерећују предузећа.</w:t>
      </w:r>
    </w:p>
    <w:p>
      <w:r>
        <w:t xml:space="preserve">► Мерц је изразио жељу за повратком немачког лидерства у Европи и за продубљивањем француско-немачке одбрамбене сарадње. Нагласио је потребу за смањењем </w:t>
      </w:r>
      <w:hyperlink r:id="rId15">
        <w:r>
          <w:rPr>
            <w:color w:val="0000FF"/>
            <w:u w:val="single"/>
          </w:rPr>
          <w:t>зависности</w:t>
        </w:r>
      </w:hyperlink>
      <w:r>
        <w:t xml:space="preserve"> од Сједињених Држава, посебно као одговор на недавне изјаве Доналда Трампа о НАТО-у и царинама.</w:t>
      </w:r>
    </w:p>
    <w:p>
      <w:r>
        <w:rPr>
          <w:b/>
        </w:rPr>
        <w:t>Контекст</w:t>
      </w:r>
      <w:r>
        <w:t xml:space="preserve">. Мерцова посета уследила је након изненадне изборне </w:t>
      </w:r>
      <w:hyperlink r:id="rId16">
        <w:r>
          <w:rPr>
            <w:color w:val="0000FF"/>
            <w:u w:val="single"/>
          </w:rPr>
          <w:t>победе</w:t>
        </w:r>
      </w:hyperlink>
      <w:r>
        <w:t xml:space="preserve"> Хришћанско-демократске уније (ЦДУ) и </w:t>
      </w:r>
      <w:hyperlink r:id="rId17">
        <w:r>
          <w:rPr>
            <w:color w:val="0000FF"/>
            <w:u w:val="single"/>
          </w:rPr>
          <w:t>колапса</w:t>
        </w:r>
      </w:hyperlink>
      <w:r>
        <w:t xml:space="preserve"> коалиције предвођене Социјалдемократском партијом (СПД) Олафа Шолца. Земља је политички фрагментисана – ЦДУ доминира на Западу, док Алтернатива за Немачку (АфД) и Левица (Ди Линке) јачају на Истоку. Ове поделе су наглашене када Мерц није успео да обезбеди већину у првом </w:t>
      </w:r>
      <w:hyperlink r:id="rId18">
        <w:r>
          <w:rPr>
            <w:color w:val="0000FF"/>
            <w:u w:val="single"/>
          </w:rPr>
          <w:t>гласању за канцелара</w:t>
        </w:r>
      </w:hyperlink>
      <w:r>
        <w:t xml:space="preserve"> – што је преседан у немачкој историји.</w:t>
      </w:r>
    </w:p>
    <w:p>
      <w:r>
        <w:t xml:space="preserve">► Како унутар ЕУ расту позиви за смањење ослањања на Сједињене Државе, Мерц се ускладио са француским залагањем за „стратешку аутономију“. Ово долази у тренутку када се заоштравају тензије са САД око трговинских спорова и </w:t>
      </w:r>
      <w:hyperlink r:id="rId19">
        <w:r>
          <w:rPr>
            <w:color w:val="0000FF"/>
            <w:u w:val="single"/>
          </w:rPr>
          <w:t>унилатералне</w:t>
        </w:r>
      </w:hyperlink>
      <w:r>
        <w:t xml:space="preserve"> улоге САД у преговорима о Украјини.</w:t>
      </w:r>
    </w:p>
    <w:p>
      <w:r>
        <w:t xml:space="preserve">► ЕУ је започела масовна повећања </w:t>
      </w:r>
      <w:hyperlink r:id="rId20">
        <w:r>
          <w:rPr>
            <w:color w:val="0000FF"/>
            <w:u w:val="single"/>
          </w:rPr>
          <w:t>војних издатака</w:t>
        </w:r>
      </w:hyperlink>
      <w:r>
        <w:t xml:space="preserve">; Мерц је већ прилагодио немачки устав како би омогућио обимно војно задуживање и </w:t>
      </w:r>
      <w:hyperlink r:id="rId21">
        <w:r>
          <w:rPr>
            <w:color w:val="0000FF"/>
            <w:u w:val="single"/>
          </w:rPr>
          <w:t>обећао</w:t>
        </w:r>
      </w:hyperlink>
      <w:r>
        <w:t xml:space="preserve"> је да ће изградити највећу војску у Европи.</w:t>
      </w:r>
    </w:p>
    <w:p>
      <w:r>
        <w:t xml:space="preserve">► Како расте анти-ЕУ расположење – посебно међу националистичким странкама у периферним државама попут Румуније – блок се </w:t>
      </w:r>
      <w:hyperlink r:id="rId22">
        <w:r>
          <w:rPr>
            <w:color w:val="0000FF"/>
            <w:u w:val="single"/>
          </w:rPr>
          <w:t>ослања</w:t>
        </w:r>
      </w:hyperlink>
      <w:r>
        <w:t xml:space="preserve"> на политичку репресију како би одржао јединство. У Немачкој је тајна служба недавно означила евроскептичну АфД као екстремистичку групу, да би потом привремено суспендовала ту класификацију, настављајући правни надзор.</w:t>
      </w:r>
    </w:p>
    <w:p>
      <w:r>
        <w:rPr>
          <w:b/>
        </w:rPr>
        <w:t>Треба да знате</w:t>
      </w:r>
      <w:r>
        <w:t xml:space="preserve">. Немачка је највећа европска економија, која </w:t>
      </w:r>
      <w:hyperlink r:id="rId23">
        <w:r>
          <w:rPr>
            <w:color w:val="0000FF"/>
            <w:u w:val="single"/>
          </w:rPr>
          <w:t>чини</w:t>
        </w:r>
      </w:hyperlink>
      <w:r>
        <w:t xml:space="preserve"> око 24,2% укупног БДП-а блока. Као доминантна економска сила блока, има значајну улогу у политици ЕУ. Мерцови потези одражавају напоре немачког монополског капитала да поново успостави доминацију широм блока – економски, политички и војно.</w:t>
      </w:r>
    </w:p>
    <w:p>
      <w:r>
        <w:t xml:space="preserve">► Дерегулација и реиндустријализација ЕУ, које Мерц подржава, користе доминантним економијама попут Немачке, док продубљују неједнакост широм блока. Овај приступ гура мање, рањивије државе чланице – попут </w:t>
      </w:r>
      <w:hyperlink r:id="rId24">
        <w:r>
          <w:rPr>
            <w:color w:val="0000FF"/>
            <w:u w:val="single"/>
          </w:rPr>
          <w:t>Грчке</w:t>
        </w:r>
      </w:hyperlink>
      <w:r>
        <w:t>, коју је већ тешко погодила штедња коју је наметнула ЕУ – у још већу зависност од Немачке.</w:t>
      </w:r>
    </w:p>
    <w:p>
      <w:r>
        <w:t>► Слоган „стратешка аутономија“ значи припремање ЕУ за империјалистички рат без наџора САД – агенда која се финансира кроз штедњу наметнуту радничкој класи. Мерзово залагање за уставне промене и повећану војну потрошњу одражава водећу улогу Немачке у унапређењу ове стратегије.</w:t>
      </w:r>
    </w:p>
    <w:p>
      <w:r>
        <w:t xml:space="preserve">► Како Немачка поново потврђује своју улогу у ЕУ, управљање унутрашњим претњама попут АфД-а постало је кључни приоритет. Анти-ЕУ став странке чини је и ризиком и корисним вентилом притиска. Иако је </w:t>
      </w:r>
      <w:hyperlink r:id="rId25">
        <w:r>
          <w:rPr>
            <w:color w:val="0000FF"/>
            <w:u w:val="single"/>
          </w:rPr>
          <w:t>екстремистичка класификација</w:t>
        </w:r>
      </w:hyperlink>
      <w:r>
        <w:t xml:space="preserve"> странке недавно суспендована, она и даље дозвољава пун надзор, омогућавајући држави да држи АфД под контролом без забране.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novi-nemacki-kancelar-obecava-da-ce-nemacku-dovesti-na-celo-eu" TargetMode="External"/><Relationship Id="rId11" Type="http://schemas.openxmlformats.org/officeDocument/2006/relationships/hyperlink" Target="https://www.dw.com/en/germany-updates-merz-says-berlin-back-with-voice-in-europe/live-72487123" TargetMode="External"/><Relationship Id="rId12" Type="http://schemas.openxmlformats.org/officeDocument/2006/relationships/hyperlink" Target="https://www.ainvest.com/news/delicate-balance-germany-merz-future-eu-defense-financing-2505/" TargetMode="External"/><Relationship Id="rId13" Type="http://schemas.openxmlformats.org/officeDocument/2006/relationships/hyperlink" Target="https://www.reuters.com/world/europe/germanys-merz-does-not-rule-out-eu-defence-borrowing-2025-05-09/" TargetMode="External"/><Relationship Id="rId14" Type="http://schemas.openxmlformats.org/officeDocument/2006/relationships/hyperlink" Target="https://ecamaastricht.org/blueandyellow-zoomingin/german-zeitenwende-in-brussels-friedrich-merz-takes-the-stage" TargetMode="External"/><Relationship Id="rId15" Type="http://schemas.openxmlformats.org/officeDocument/2006/relationships/hyperlink" Target="https://www.theguardian.com/world/2025/feb/24/friedrich-merz-germany-europe-independence-from-us" TargetMode="External"/><Relationship Id="rId16" Type="http://schemas.openxmlformats.org/officeDocument/2006/relationships/hyperlink" Target="https://www.dw.com/en/german-election-results-explained-in-graphics/a-71724186" TargetMode="External"/><Relationship Id="rId17" Type="http://schemas.openxmlformats.org/officeDocument/2006/relationships/hyperlink" Target="https://www.dw.com/en/germanys-governing-coalition-collapses/live-70692143" TargetMode="External"/><Relationship Id="rId18" Type="http://schemas.openxmlformats.org/officeDocument/2006/relationships/hyperlink" Target="https://www.reuters.com/world/europe/merz-fails-be-elected-chancellor-by-german-parliament-2025-05-06/?utm_source=chatgpt.com" TargetMode="External"/><Relationship Id="rId19" Type="http://schemas.openxmlformats.org/officeDocument/2006/relationships/hyperlink" Target="https://us.politsturm.com/peace-in-ukraine-controversial-amongst-eu" TargetMode="External"/><Relationship Id="rId20" Type="http://schemas.openxmlformats.org/officeDocument/2006/relationships/hyperlink" Target="https://us.politsturm.com/europe-increase-military-spending" TargetMode="External"/><Relationship Id="rId21" Type="http://schemas.openxmlformats.org/officeDocument/2006/relationships/hyperlink" Target="https://www.euractiv.com/section/politics/news/germanys-merz-vows-to-build-europes-strongest-army/" TargetMode="External"/><Relationship Id="rId22" Type="http://schemas.openxmlformats.org/officeDocument/2006/relationships/hyperlink" Target="https://us.politsturm.com/eu-bans-deepening-resolve" TargetMode="External"/><Relationship Id="rId23" Type="http://schemas.openxmlformats.org/officeDocument/2006/relationships/hyperlink" Target="https://european-union.europa.eu/principles-countries-history/eu-countries/germany_en" TargetMode="External"/><Relationship Id="rId24" Type="http://schemas.openxmlformats.org/officeDocument/2006/relationships/hyperlink" Target="https://fortune.com/europe/2024/06/13/economic-basket-debt-crisis-greece-is-now-repaying-its-multi-billion-dollar-loans-ahead-of-time-european-union/" TargetMode="External"/><Relationship Id="rId25" Type="http://schemas.openxmlformats.org/officeDocument/2006/relationships/hyperlink" Target="https://us.politsturm.com/afd-labelled-extremist-us-re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