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Povećanje cena smeštaja u državnim domovima za stare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2026-02-21</w:t>
      </w:r>
    </w:p>
    <w:p>
      <w:pPr/>
      <w:r>
        <w:t>2 мин. читања</w:t>
      </w:r>
    </w:p>
    <w:p/>
    <w:p>
      <w:r>
        <w:t xml:space="preserve">Nedavno je objavljeno da će državni domovi za stare i nepokretne osobe poskupeti za 30%. </w:t>
      </w:r>
    </w:p>
    <w:p>
      <w:r>
        <w:rPr>
          <w:b/>
        </w:rPr>
        <w:t>Detalji.</w:t>
      </w:r>
      <w:r>
        <w:t xml:space="preserve"> U skorašnjoj </w:t>
      </w:r>
      <w:hyperlink r:id="rId11">
        <w:r>
          <w:rPr>
            <w:color w:val="0000FF"/>
            <w:u w:val="single"/>
          </w:rPr>
          <w:t>vesti</w:t>
        </w:r>
      </w:hyperlink>
      <w:r>
        <w:t xml:space="preserve"> portala Danas ukazuje se na nova poskupljenja smeštaja u domovima za stare i nepokretne osobe u državnom vlasništvu. Zvanično poskupljenje iznosi 30%, mada se u članku navodi da realna poskupljenja, u zavisnosti od usluga koje se posmatraju, iznose između  30% i 50%. </w:t>
      </w:r>
    </w:p>
    <w:p>
      <w:r>
        <w:t xml:space="preserve">► Ovo je drugi talas poskupljenja u manje od dve godine, koji preti da ugrozi živote mnogih penzionera čije porodice, ili oni sami, ne mogu da priušte cenu domskih usluga što ih dovodi u situaciju napuštanja istih. </w:t>
      </w:r>
    </w:p>
    <w:p>
      <w:r>
        <w:t xml:space="preserve">► Uzrok ovog poskupljenja još uvek nije poznat, ali se nedostatak radne snage, kao i visoki troškovi poslovanja navode kao uzroci. Isti razlozi smatraju se i kao razlog niskokvalitetnih uslova unutar državnih domova. </w:t>
      </w:r>
    </w:p>
    <w:p>
      <w:r>
        <w:t xml:space="preserve">► Politički pokret „Mi - snaga naroda“, član </w:t>
      </w:r>
      <w:hyperlink r:id="rId12">
        <w:r>
          <w:rPr>
            <w:color w:val="0000FF"/>
            <w:u w:val="single"/>
          </w:rPr>
          <w:t>nove opozicione koalicije</w:t>
        </w:r>
      </w:hyperlink>
      <w:r>
        <w:t xml:space="preserve"> Danice Grujičić, izneo je svoje negodovanje povodom ovog poskupljenja i loših uslova u kojima se penzioneri nalaze.</w:t>
      </w:r>
    </w:p>
    <w:p>
      <w:r>
        <w:rPr>
          <w:b/>
        </w:rPr>
        <w:t xml:space="preserve">Treba da znate. </w:t>
      </w:r>
      <w:r>
        <w:t xml:space="preserve">U suštini, ovakvo stanje stvari veoma lepo ocrtava buržoasko društvo. Kapitalistički način proizvodnje, fokusiran na stvaranje što većeg profita, prema svom alatu ophodi se krajnje ekonomično. Mašina koja je prevazišla svoj radni vek i time više ne predstavlja nikakvu korist kapitalisti, svoje mesto naći će na hrpi otpada ili reciklažnog materijala, sve u zavisnosti od toga šta je firmi isplativije. Kako mašine, tako i ljudi, koje je kapitalistička proizvodnja sebi podčinila, nakon isteka svog “roka trajanja” bivaju odbačeni od strane proizvođača i stavljeni na milost i nemilost penzionog sistema (čiji istorijski nastanak je rezultat radničke borbe). Penzije, koje se izdvajaju iz društvene dodatne vrednosti, pod kapitalizom su osuđene na isto pravilo jurnjave za profitom, da padaju kada profiti padaju ili da rastu kada je to u interesu potkupljivanja proletera od strane kapitalističke klase. Sve ostale institucije namenjene olakšanju života penzionera, dakle, predstavljaju samo kalkulisani potez eksploatatorske klase, te su, kada joj ne odgovaraju, osuđene na zatiranje i nestanak. </w:t>
      </w:r>
    </w:p>
    <w:p>
      <w:r>
        <w:t xml:space="preserve">► Kada je reč o negodovanju raznih opozicionih stranaka, eksperata, dobronamernih birokrata i slično, podrazumeva se da oni ovo rade ili kako bi prikupili pristalice među ovom grupom stanovništva zarad svojih političkih ciljeva, ili je to plod njihovog idealističkog verovanja da se ovaj problem može rešiti bez promene ekonomske osnove društva. </w:t>
      </w:r>
    </w:p>
    <w:p>
      <w:r>
        <w:rPr>
          <w:b/>
        </w:rPr>
        <w:t xml:space="preserve">Zaključak. </w:t>
      </w:r>
      <w:r>
        <w:t xml:space="preserve">Kao što je i pomenuto, dugotrajno rešenje ovog problema ne može se postići u kapitalističkom društvu. Jedino uspostavljanjem društvenog vlasništva nad sredstvima za proizvodnju, a time i ubiranja celog društvenog proizvoda od strane celokupnog društva naspram njegovog prisvajanja od strane eksploatatorske manjine, može se napraviti sistem gde ljudi nakon ispunjenja svoje društvene dužnosti mogu nastaviti život kao njegovi poštovani članovi, a ne škartirana roba kako je to danas. </w:t>
      </w:r>
    </w:p>
    <w:p>
      <w:r>
        <w:t xml:space="preserve">Kako bi do ovoga došlo, potrebno je prvo obnoviti komunistički pokret koji će radničku klasu voditi teorijom marksizma-lenjinizma i voditi u nove pobede. Ukoliko želite da učestvujete u radu na njegovoj obnovi, </w:t>
      </w:r>
      <w:hyperlink r:id="rId13">
        <w:r>
          <w:rPr>
            <w:color w:val="0000FF"/>
            <w:u w:val="single"/>
          </w:rPr>
          <w:t>pridružite nam se</w:t>
        </w:r>
      </w:hyperlink>
      <w:r>
        <w:t>!</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povecanje-cena-smestaja-u-drzavnim-domovima-za-stare" TargetMode="External"/><Relationship Id="rId11" Type="http://schemas.openxmlformats.org/officeDocument/2006/relationships/hyperlink" Target="https://www.danas.rs/vesti/drustvo/cene-drzavni-domovi-za-starije/" TargetMode="External"/><Relationship Id="rId12" Type="http://schemas.openxmlformats.org/officeDocument/2006/relationships/hyperlink" Target="https://rs.politsturm.com/danica-grujicic-osniva-novi-oportunisticki-pokret" TargetMode="External"/><Relationship Id="rId13" Type="http://schemas.openxmlformats.org/officeDocument/2006/relationships/hyperlink" Target="https://docs.google.com/forms/d/1wrwrTjyVyRKW2NavItMX2BifjQKQT9NCOx9vYSLa_GA/viewform?edit_requeste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