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Radnici firme AD Plastik Mladenovac najavili i ubrzo otkazali štrajk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2026-04-09</w:t>
      </w:r>
    </w:p>
    <w:p>
      <w:pPr/>
      <w:r>
        <w:t>2 мин. читања</w:t>
      </w:r>
    </w:p>
    <w:p/>
    <w:p>
      <w:r>
        <w:t xml:space="preserve">Radnici AD Plastik Mladenovac najavili su štrajk u petak 10. aprila, ali je on ubrzo otkazan usled dogovora sa poslodavcem. Razlog štrajka jeste odluka poslodavca da se radi na Veliki petak. </w:t>
      </w:r>
    </w:p>
    <w:p>
      <w:r>
        <w:rPr>
          <w:b/>
        </w:rPr>
        <w:t>Detalji.</w:t>
      </w:r>
      <w:r>
        <w:t xml:space="preserve"> Kako </w:t>
      </w:r>
      <w:hyperlink r:id="rId12">
        <w:r>
          <w:rPr>
            <w:color w:val="0000FF"/>
            <w:u w:val="single"/>
          </w:rPr>
          <w:t>prenosi</w:t>
        </w:r>
      </w:hyperlink>
      <w:r>
        <w:t xml:space="preserve"> portal Mašina, radnici firme AD Plastik Mladenovac najavili su štrajk za 10. april, tj. Veliki petak, zbog odluke poslodavca da ovaj dan bude radan. </w:t>
      </w:r>
    </w:p>
    <w:p>
      <w:r>
        <w:t xml:space="preserve">► Dan pre samog štrajka stigla je vest da je on odložen. Razlog odlaganja jeste postizanje dogovora sa poslodavcem da prekovremeni rad na Veliki petak bude na „dobrovoljnoj” bazi, dok će subota biti neradna. </w:t>
      </w:r>
    </w:p>
    <w:p>
      <w:r>
        <w:rPr>
          <w:b/>
        </w:rPr>
        <w:t>Treba da znate.</w:t>
      </w:r>
      <w:r>
        <w:t xml:space="preserve"> Ovaj štrajk, kao i svi ostali, samo je odraz nezadovoljstva radničke klase usled loših uslova rada, života i pogoršanja istih usled ekonomske krize u kojoj se kapitalizam nalazi poslednjih godina, a čiji se efekti i te kako mogu </w:t>
      </w:r>
      <w:hyperlink r:id="rId13">
        <w:r>
          <w:rPr>
            <w:color w:val="0000FF"/>
            <w:u w:val="single"/>
          </w:rPr>
          <w:t>osetiti u Srbiji</w:t>
        </w:r>
      </w:hyperlink>
      <w:r>
        <w:t xml:space="preserve">. </w:t>
      </w:r>
    </w:p>
    <w:p>
      <w:r>
        <w:t xml:space="preserve">► Kako smo i do sada govorili, štrajkovi predstavljaju samo ograničenu reformističku borbu za poboljšanje stanja radničke klase u kapitalističkom sistemu, a ne borbu za njegovo prevazilaženje. Štrajkovi kao takvi ne moraju se nužno posmatrati kao nešto loše jer oni podstiču radnike na organizaciju, a putem te organizacije i zbog borbe protiv kapitalističke klase oni dovode do začetka klasne svesti. </w:t>
      </w:r>
    </w:p>
    <w:p>
      <w:r>
        <w:t>► Ono što je veoma bitno naglasiti jeste da oni sami po sebi, bez partije koja predstavlja avangardu radničke klase, i dalje ne mogu dostići ništa više od reforme kapitalizma. Kratak osvrt na karakter najavljenog štrajka, zajedno sa činjenicom da je ubrzo otkazan usled ispunjenja najbazičnijih zahteva, ukazuje nam na to da u njemu nema ničega revolucionarnog i da je radnički pokret u Srbiji na veoma niskom nivou razvijenosti. Kao što vidimo, razlog štrajka nije želja za trajnijim boljim uslovima rada, niti bolje plate, već nepoštovanje religijskog praznika. Pomešano sa činjenicom da se navodi problematika menadžmenta hrvatske nacionalnosti koji su svoj verski praznik uspeli da proslave, ovaj štrajk može zadobiti čak i reakcionaran karakter usled nedostatka zaista radničke partije koja može vršiti uticaj na njega.</w:t>
      </w:r>
    </w:p>
    <w:p>
      <w:r>
        <w:rPr>
          <w:b/>
        </w:rPr>
        <w:t xml:space="preserve">Zaključak. </w:t>
      </w:r>
      <w:r>
        <w:t>Na ovom primeru vidimo da spontane aktivnosti radničke klase nisu dovoljne kako bi se ona izborila protiv kapitalizma. Na putu ka sticanju klasne svesti radničkoj klasi je potrebna komunistička partija koja je može naučiti teoriji marksizma-lenjinizma i organizovati tako da ona prevaziđe svoju trenutnu ograničenu reformističku borbu i usmeri svoju energiju ka borbi za ukidanje klasnog društva i za uspostavljanje socijalizma.</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radnici-firme-ad-plastik-mladenovac-najavili-i-ubrzo-otkazali-strajk" TargetMode="External"/><Relationship Id="rId12" Type="http://schemas.openxmlformats.org/officeDocument/2006/relationships/hyperlink" Target="https://www.masina.rs/strajk-na-veliki-petak-u-ad-plastiku-mladenovac/" TargetMode="External"/><Relationship Id="rId13" Type="http://schemas.openxmlformats.org/officeDocument/2006/relationships/hyperlink" Target="https://rs.politsturm.com/srbiju-potresa-kapitalisticka-kri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