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Сепаратистичке изјаве Милорада Додика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2024-05-25</w:t>
      </w:r>
    </w:p>
    <w:p>
      <w:pPr/>
      <w:r>
        <w:t>1 мин. читања</w:t>
      </w:r>
    </w:p>
    <w:p/>
    <w:p>
      <w:r>
        <w:t>Председник  Републике Српске БиХ Додик изјавио је да ће савезном државном органу доставити документ о "мирном раздвајању" Републике Српске.</w:t>
      </w:r>
    </w:p>
    <w:p>
      <w:r>
        <w:t>Запаљива објава била је темпирана са гласањем у УН у знак сећања на геноцидна убиства која су починили босански Срби 1995.</w:t>
      </w:r>
    </w:p>
    <w:p>
      <w:r>
        <w:t>Српски сепаратизам је дуги низ година све већи покрет у овом делу Босне и Херцеговине. Иницијално подржан од Запада као „умерени либерал“, Додик је доследно негирао било који дeо тврдњи о геноцидним убиствима Војске Републике Српске. Додик је у протеклих неколико година постао фронтмен тврдокорног Cрпског национализма, доношењем закона о отцјепљењу Републике  Српске, уз претпостављену могућност коначног прикључења Србији.</w:t>
      </w:r>
    </w:p>
    <w:p>
      <w:r>
        <w:t>Овај даљи корак прети да читаву земљу стави на курс за поновно распламсавање ужасних етничких сукоба у југословенским ратовима.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separatisticke-izjave-milorada-dodi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