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Српски патријарх дели раднике Црне Горе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2023-10-19</w:t>
      </w:r>
    </w:p>
    <w:p>
      <w:pPr/>
      <w:r>
        <w:t>2 мин. читања</w:t>
      </w:r>
    </w:p>
    <w:p/>
    <w:p>
      <w:r>
        <w:t>У посети Подгорици 14.10.2023. српски патријарх Порфирије је сугерисао је православним грађанима Црне Горе да треба да се изјашњавају као Срби у свакој прилици, а у сусрет попису који ће се одржати почетком новембра.</w:t>
      </w:r>
    </w:p>
    <w:p>
      <w:r>
        <w:t>Према последњем попису из 2011. у Црној Гори живи 72% православаца, од којих су 45% Црногорци, а 29% Срби.</w:t>
      </w:r>
    </w:p>
    <w:p>
      <w:r>
        <w:t>Иако је попис статистика која треба да помогне у дефинисању јавних политика, он jе у Црној Гори као и у многим земљама политичко питање, у чијем фокусу је национално и верско изјашњавање.</w:t>
      </w:r>
    </w:p>
    <w:p>
      <w:r>
        <w:t>Е сад, или се на Богословији подробно изучавају демографија и статистика па се патријарх из научне радозналости бави пописом у суседној земљи, или ипак има неки мало конкретнији циљ. С обзиром да је и председник Србије у више наврата потенцирао важност пописа како би био утврђен број Срба у Црној Гори, можемо претпоставити  да Порфирије долази као Вучићев емисар.</w:t>
      </w:r>
    </w:p>
    <w:p>
      <w:r>
        <w:t>Патријарх је истакао да живимо у времену наметања конструисаних идентитета у сврху манипулација и доминација.</w:t>
      </w:r>
    </w:p>
    <w:p>
      <w:r>
        <w:t>Митрополит Црногорске православне цркве, Михаило, не желећи да га колега у продаји магле надмаши, изјавио је да је Српска православна црква на власти од парламентарнинх избора 2020. и да, заједно са “просрпским политичким блоком”, има за циљ да сломи уставни поредак и да “анектира” Црну Гору Србији.</w:t>
      </w:r>
    </w:p>
    <w:p>
      <w:r>
        <w:t>Црногорска радничка класа се стога доводи у нелагодан положај националне поделе на Србе и Црногорце. Срби, ваљда треба више да воле земљу где су људи који деле њихов национални идентитет већински народ па макар никад и не крочили на њену територију, а не ону у којој су одрасли, школовали се, у којој раде и стварају, а поврх тога треба српску буржоазију да виде као свог душебрижника. Црногорци напротив, бивају убеђени да су им Срби и Србија какви непријатељи, да ће Србија на неки начин анектирати Црну Гору, као да би то НАТО, чији Црна Гора члан, икада допустио. Притом их сопствена буржоазија обмањује да им је она какав заштитник од великосрпских амбиција Београда.</w:t>
      </w:r>
    </w:p>
    <w:p>
      <w:r>
        <w:t>Српска Православна Црква, као на крају крајева и већина националних црквених организација,  наставља да дели радничку класу према националности, језику и вери као што је радила и у прошлости, служећи тако као идејна потпора буржујској власи, чију криминалну политику трпимо на овим просторима већ тридесет година Ово је ништа друго до још једно продавање магле које има за циљ заглупљивање радничке класе и улизивање државним руководствима, на линијама њиховог класног интереса.</w:t>
      </w:r>
    </w:p>
    <w:p>
      <w:r>
        <w:t>Радници Црне Горе према томе, немају друге него да се заједно организују, независно од своје националности, у одбрану свог права на независтан живот своје земље и против отрова српског и црногорског шовинизма које наше буржоазије сеју. Алтернатива радничкој и заједничкој Црној Гори, која припада свим њеним народима, Црногорцима, Албанцима, Србима и свим другима је вечна политичка нестабилност од унутрашње и спољно наметнутих етничких подела и привредна заосталост, у најбољем случају, или потчињеност страном капиталу, било српском или светском, у најгорем.</w:t>
      </w:r>
    </w:p>
    <w:p>
      <w:r>
        <w:br/>
      </w:r>
      <w:r>
        <w:t>Извори:</w:t>
      </w:r>
      <w:r>
        <w:br/>
      </w:r>
      <w:hyperlink r:id="rId11">
        <w:r>
          <w:rPr>
            <w:color w:val="0000FF"/>
            <w:u w:val="single"/>
          </w:rPr>
          <w:t>https://www.danas.rs/vesti/drustvo/patrijarh-porfirije-u-podgorici-u-svakoj-se-prilici-izjasnite-ko-ste/</w:t>
        </w:r>
      </w:hyperlink>
      <w:r>
        <w:br/>
      </w:r>
      <w:hyperlink r:id="rId12">
        <w:r>
          <w:rPr>
            <w:color w:val="0000FF"/>
            <w:u w:val="single"/>
          </w:rPr>
          <w:t>https://www.slobodnaevropa.org/a/porfirije-popis-crna-gora-vlada/32639871.html</w:t>
        </w:r>
      </w:hyperlink>
      <w:r>
        <w:br/>
      </w:r>
      <w:hyperlink r:id="rId13">
        <w:r>
          <w:rPr>
            <w:color w:val="0000FF"/>
            <w:u w:val="single"/>
          </w:rPr>
          <w:t>https://balkans.aljazeera.net/news/balkan/2023/1/6/mitropolit-mihailo-plan-je-aneksija-crne-gore</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srpski-patrijarh-deli-radnike-crne-gore" TargetMode="External"/><Relationship Id="rId11" Type="http://schemas.openxmlformats.org/officeDocument/2006/relationships/hyperlink" Target="https://www.danas.rs/vesti/drustvo/patrijarh-porfirije-u-podgorici-u-svakoj-se-prilici-izjasnite-ko-ste/" TargetMode="External"/><Relationship Id="rId12" Type="http://schemas.openxmlformats.org/officeDocument/2006/relationships/hyperlink" Target="https://www.slobodnaevropa.org/a/porfirije-popis-crna-gora-vlada/32639871.html" TargetMode="External"/><Relationship Id="rId13" Type="http://schemas.openxmlformats.org/officeDocument/2006/relationships/hyperlink" Target="https://balkans.aljazeera.net/news/balkan/2023/1/6/mitropolit-mihailo-plan-je-aneksija-crne-g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