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Što se krije iza deklaracije o brizi za Hrvate u BiH?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2026-07-02</w:t>
      </w:r>
    </w:p>
    <w:p>
      <w:pPr/>
      <w:r>
        <w:t>6 мин. читања</w:t>
      </w:r>
    </w:p>
    <w:p/>
    <w:p>
      <w:r>
        <w:t xml:space="preserve">Iz kuhinje juniorskog partnera vladajuće koalicije, Domovinskog pokreta (DP), izašao je novi pripravak koji je čak i njihovim seniorskim partnerima, HDZ-u imao bljutav okus. Ono što su najavili kao </w:t>
      </w:r>
      <w:r>
        <w:rPr>
          <w:i/>
        </w:rPr>
        <w:t>deklaraciju</w:t>
      </w:r>
      <w:r>
        <w:t xml:space="preserve"> stiglo je u obliku </w:t>
      </w:r>
      <w:r>
        <w:rPr>
          <w:i/>
        </w:rPr>
        <w:t>rezolucije</w:t>
      </w:r>
      <w:r>
        <w:t xml:space="preserve"> koju su vladajućoj koaliciji i ostalim saborskim klubovima podijelili kao prijedlog pod nazivom </w:t>
      </w:r>
      <w:r>
        <w:rPr>
          <w:i/>
        </w:rPr>
        <w:t>“</w:t>
      </w:r>
      <w:hyperlink r:id="rId12">
        <w:r>
          <w:rPr>
            <w:color w:val="0000FF"/>
            <w:u w:val="single"/>
          </w:rPr>
          <w:t>Rezolucija o osnaživanju političkog položaja Hrvata u Bosni i Hercegovini</w:t>
        </w:r>
      </w:hyperlink>
      <w:r>
        <w:rPr>
          <w:i/>
        </w:rPr>
        <w:t>”</w:t>
      </w:r>
      <w:r>
        <w:t>.</w:t>
      </w:r>
    </w:p>
    <w:p>
      <w:r>
        <w:t xml:space="preserve">Iako su inicijativu, odnosno svojevrsno otvoreno pismo pod nazivom </w:t>
      </w:r>
      <w:r>
        <w:rPr>
          <w:i/>
        </w:rPr>
        <w:t>“Deklaracija Domovinskog pokreta: Uspostava hrvatske izborne jedinice u Federaciji Bosne i Hercegovine”</w:t>
      </w:r>
      <w:r>
        <w:t xml:space="preserve"> </w:t>
      </w:r>
      <w:hyperlink r:id="rId13">
        <w:r>
          <w:rPr>
            <w:color w:val="0000FF"/>
            <w:u w:val="single"/>
          </w:rPr>
          <w:t>objavili</w:t>
        </w:r>
      </w:hyperlink>
      <w:r>
        <w:t xml:space="preserve"> još 1. lipnja i time izazvali val reakcija u Hrvatskoj i BiH, konferenciju za novinare sazvali su više od dva tjedna nakon, da bi je onda naprasno, prije samog početka </w:t>
      </w:r>
      <w:hyperlink r:id="rId14">
        <w:r>
          <w:rPr>
            <w:color w:val="0000FF"/>
            <w:u w:val="single"/>
          </w:rPr>
          <w:t>otkazali</w:t>
        </w:r>
      </w:hyperlink>
      <w:r>
        <w:t xml:space="preserve">. Razlog otkazivanja konferencije su razgovori oko Rezolucije sa seniorskim partnerima u Vladi. Kao što priliči djelovanju ove nacionalističke stranke, sama najava objave ovog dokumenta izvedena je otvoreno huškački poput krika kako je </w:t>
      </w:r>
      <w:r>
        <w:rPr>
          <w:i/>
        </w:rPr>
        <w:t>“posljednji čas da se izbjegnu radikalna rješenja!”</w:t>
      </w:r>
      <w:r>
        <w:t xml:space="preserve">. O kakvim se radikalnim rješenjima možebitno radi, prijeteći su ostavili slobodnom tumačenju. Idemo vidjeti što su to gospoda iz DP-a umotvorila, kroz analizu tri najbitnija dijela ove </w:t>
      </w:r>
      <w:r>
        <w:rPr>
          <w:i/>
        </w:rPr>
        <w:t>deklaracije</w:t>
      </w:r>
      <w:r>
        <w:t xml:space="preserve"> koja se pretvorila u </w:t>
      </w:r>
      <w:r>
        <w:rPr>
          <w:i/>
        </w:rPr>
        <w:t>rezoluciju</w:t>
      </w:r>
      <w:r>
        <w:t>.</w:t>
      </w:r>
    </w:p>
    <w:p>
      <w:pPr>
        <w:pStyle w:val="Heading3"/>
      </w:pPr>
      <w:r>
        <w:t>Sadržaj prijedloga Rezolucije DP-a</w:t>
      </w:r>
    </w:p>
    <w:p>
      <w:r>
        <w:t>Do prvog interesantnog dijela dolazimo već u drugoj točki gdje DP, u ime Sabora, poziva Vladu RH na trajno pružanje programske, financijske i političke potpore raznim institucijama u BiH, s posebnim naglaskom na institucije Katoličke Crkve. Ostalo je neobjašnjeno u ovoj točki, na koji bi način Hrvati u BiH, koji nisu vezani za religijske institucije, pa ni za Katoličku Crkvu imali beneficije od ovakve potpore. Ovime gospoda iz DP-a stavljaju znak jednakosti između nacionalne i religijske pripadnosti ili dijele Hrvate na vjernike i nevjernike, podupirujući isključivo ove prve. Pošto je Katolička Crkva internacionalna organizacija, nije jasno kako bi ova potpora bila vezana samo za Katolike hrvatske nacionalnosti u BiH. Samim time dolazimo do pitanja zalaže li se DP za osnaživanje položaja vjernika ili Hrvata i zašto umjesto deklaracije Sabora, onda ne pošalju apel u sjedište Katoličke Crkve u Rimu da poveća financijsku potporu za svoju filijalu u BiH?</w:t>
      </w:r>
    </w:p>
    <w:p>
      <w:r>
        <w:t xml:space="preserve">Sljedeći dio, koji je zapravo i središnja točka ove Rezolucije, a čiji je cilj naveden i u samom nazivu Deklaracije je </w:t>
      </w:r>
      <w:hyperlink r:id="rId15">
        <w:r>
          <w:rPr>
            <w:color w:val="0000FF"/>
            <w:u w:val="single"/>
          </w:rPr>
          <w:t>uspostava zasebne izborne jedinice</w:t>
        </w:r>
      </w:hyperlink>
      <w:r>
        <w:t xml:space="preserve"> za izbor predstavnika hrvatskog naroda. Ovo temelje na teoriji, kako radi trenutačnog izbornog sustava, predstavnike hrvatskog naroda biraju pripadnici drugih naroda. DP-ovci jedino rješenje vide upravo u uspostavi zasebne teritorijalne jedinice koja bi dovela do </w:t>
      </w:r>
      <w:r>
        <w:rPr>
          <w:i/>
        </w:rPr>
        <w:t>“potpune političke ravnopravnosti”</w:t>
      </w:r>
      <w:r>
        <w:t xml:space="preserve"> i do </w:t>
      </w:r>
      <w:r>
        <w:rPr>
          <w:i/>
        </w:rPr>
        <w:t>“poštenih izbora”.</w:t>
      </w:r>
      <w:r>
        <w:t xml:space="preserve"> Ovaj zahtjev, </w:t>
      </w:r>
      <w:hyperlink r:id="rId16">
        <w:r>
          <w:rPr>
            <w:color w:val="0000FF"/>
            <w:u w:val="single"/>
          </w:rPr>
          <w:t>ističe predsjednik DP-a</w:t>
        </w:r>
      </w:hyperlink>
      <w:r>
        <w:t xml:space="preserve"> Ivan Penava, je linija ispod koje neće ići. A svi vrlo dobro znamo što znači kad se DP-ovac drži svoje riječi. Recimo, kad je njihov istaknuti član, Stipo Mlinarić nazvao premijera Plenkovića “izdajnikom” i “lopovom” ispred saborske govornice, a kasnije kad je DP ulazio u koaliciju s tim istim “izdajnikom” i “lopovom”, </w:t>
      </w:r>
      <w:hyperlink r:id="rId17">
        <w:r>
          <w:rPr>
            <w:color w:val="0000FF"/>
            <w:u w:val="single"/>
          </w:rPr>
          <w:t>Mlinarić se kleo</w:t>
        </w:r>
      </w:hyperlink>
      <w:r>
        <w:t xml:space="preserve"> kako tom riječju nije nikad nikog nazvao, kamo li premijera. </w:t>
      </w:r>
    </w:p>
    <w:p>
      <w:r>
        <w:t>Ono što se zapravo krije iza takvog zahtjeva razradit ćemo nešto niže no za sada idemo vidjeti nekoliko problema s njim samim. U niti jednoj točki gospoda ne spominju koju teritoriju bi obuhvaćala ta zasebna izborna jedinica niti na koji način bi se izbori u njoj provodili. Koje bi svoje predstavnike birali Hrvati izostavljeni tom zasebnom izbornom jedinicom ili koje bi svoje predstavnike birali drugi narodi obuhvaćeni ovom izbornom jedinicom?</w:t>
      </w:r>
    </w:p>
    <w:p>
      <w:r>
        <w:t xml:space="preserve">Posljednji dio kojeg ćemo se dotaći je možda i najzorniji prikaz o kakvoj je rezoluciji riječ. Naime, gospoda iz DP-a pozivaju Vladu RH da </w:t>
      </w:r>
      <w:r>
        <w:rPr>
          <w:i/>
        </w:rPr>
        <w:t xml:space="preserve">“provede sveobuhvatnu reviziju zakonitosti postupaka stjecanja hrvatskoga državljanstva u slučajevima u kojima postoje osnovane sumnje na nepravilnosti” </w:t>
      </w:r>
      <w:r>
        <w:t xml:space="preserve">za osobe iz BiH. No, kao i na mnogim mjestima u ovoj Rezoluciji, ostavljeno je slobodnoj interpretaciji o kakvim je “nepravilnostima” riječ, osim što u te nepravilnosti misle uključiti i pojedince koji </w:t>
      </w:r>
      <w:r>
        <w:rPr>
          <w:i/>
        </w:rPr>
        <w:t>“sustavno potiču na izborni inženjering”.</w:t>
      </w:r>
      <w:r>
        <w:t xml:space="preserve"> Izgleda da DP-ovci definiraju nacionalnost po veoma specifičnim kriterijima poput religijske pripadnosti i političke aktivnosti. Pa tako netko tko bi djelovao drukčije od interesa DP-a, taj bi bio pod </w:t>
      </w:r>
      <w:r>
        <w:rPr>
          <w:i/>
        </w:rPr>
        <w:t xml:space="preserve">osnovanom sumnjom </w:t>
      </w:r>
      <w:r>
        <w:t>za oduzimanje državljanstva. Bilo bi lakše kad bi ova velikoumna gospoda skinula svoje bijele rukavice i otvoreno rekla da se bore za financiranje specifične religijske institucije i određene političke linije, umjesto što guraju sve Hrvate u BiH pod isti kišobran, usput ih trovajući nacionalizmom i šovinizmom kako bi lakše sebi preraspodjelili kolač inozemnog tržišta  tržište.</w:t>
      </w:r>
    </w:p>
    <w:p>
      <w:pPr>
        <w:pStyle w:val="Heading3"/>
      </w:pPr>
      <w:r>
        <w:t>Globalni kontekst i suština Rezolucije</w:t>
      </w:r>
    </w:p>
    <w:p>
      <w:r>
        <w:t>Reakcije raznih političkih aktera su, isto tako, razne. Od onih koji podržavaju ovakvu deklaraciju, do onih koji ju ignoriraju, a tu najviše spada nominalno lijevi spektar hrvatskih stranaka. Najdalje u kritici idu politički akteri iz Bosne i Hercegovine, no više manje njihova kritika se završava na tome kako se radi o još jednom pokušaju sakupljanja političkih bodova pred izbore u BiH.</w:t>
      </w:r>
    </w:p>
    <w:p>
      <w:r>
        <w:t xml:space="preserve">Iako ovo posljednje možemo uzeti kao točno, moramo istaknuti da je to samo površinski razlog objavljivanja ovakve rezolucije. Naime, nešto ranije od objavljivanja ovog dokumenta, izašla je u javnost vijest kako je </w:t>
      </w:r>
      <w:hyperlink r:id="rId18">
        <w:r>
          <w:rPr>
            <w:color w:val="0000FF"/>
            <w:u w:val="single"/>
          </w:rPr>
          <w:t>Vlada spremna promijeniti ustavna ograničenja</w:t>
        </w:r>
      </w:hyperlink>
      <w:r>
        <w:t xml:space="preserve"> o broju saborskih mandata za predstavnike dijaspore sa sadašnjih tri, na ona kakva su bila prije 2010. godine, dakle na dvanaest mandata. Ako uzmemo u obzir da je najveća hrvatska dijaspora upravo u BiH, motivi DP-ovaca za sakupljanje političkih bodova postaju još jasniji. Na taj bi si način, dobivanjem glasova iz dijaspore, sadašnji juniorski partner, dodatno učvrstio položaj u Vladi i povećao svoju političku polugu.</w:t>
      </w:r>
    </w:p>
    <w:p>
      <w:r>
        <w:t xml:space="preserve">No, ono što je ključno, a što stoji iza cijelog ovog mahanja s deklaracijama i rezolucijama da se namirisati samo u jednoj rečenici iz </w:t>
      </w:r>
      <w:hyperlink r:id="rId13">
        <w:r>
          <w:rPr>
            <w:color w:val="0000FF"/>
            <w:u w:val="single"/>
          </w:rPr>
          <w:t>deklaracije</w:t>
        </w:r>
      </w:hyperlink>
      <w:r>
        <w:t xml:space="preserve"> u kojoj ističu da </w:t>
      </w:r>
      <w:r>
        <w:rPr>
          <w:i/>
        </w:rPr>
        <w:t>“svako daljnje odlaganje rješenja hrvatskog pitanja u BiH značilo bi nerazumijevanje globalnog konteksta”</w:t>
      </w:r>
      <w:r>
        <w:t xml:space="preserve">. Koji je taj globalni kontekst? Pa za početak, to je izgradnja ogromnog plinovoda, </w:t>
      </w:r>
      <w:hyperlink r:id="rId19">
        <w:r>
          <w:rPr>
            <w:color w:val="0000FF"/>
            <w:u w:val="single"/>
          </w:rPr>
          <w:t>procijenjene ukupne vrijednosti</w:t>
        </w:r>
      </w:hyperlink>
      <w:r>
        <w:t xml:space="preserve"> od 1,5 milijardi eura, kojim će se povezati hrvatski plinovod s plinovodom u BiH, a koji poglavito prolazi kroz Hercegovinu i krajeve Bosne s većinski hrvatskim stanovništvom. </w:t>
      </w:r>
      <w:hyperlink r:id="rId20">
        <w:r>
          <w:rPr>
            <w:color w:val="0000FF"/>
            <w:u w:val="single"/>
          </w:rPr>
          <w:t>Sporazum o izgradnji je potpisan</w:t>
        </w:r>
      </w:hyperlink>
      <w:r>
        <w:t xml:space="preserve"> između RH i BiH krajem travnja ove godine, a samom potpisivanju nazočio je i američki ministar energetike Chris Wright. To nije slučajno, jer plinovodom je planirano da poteče američki plin, a upravo će i </w:t>
      </w:r>
      <w:hyperlink r:id="rId21">
        <w:r>
          <w:rPr>
            <w:color w:val="0000FF"/>
            <w:u w:val="single"/>
          </w:rPr>
          <w:t>američka tvrtka AAFS Infrastructure and Energy</w:t>
        </w:r>
      </w:hyperlink>
      <w:r>
        <w:t xml:space="preserve">, bliska američkoj administraciji Donalda Trumpa, osigurati </w:t>
      </w:r>
      <w:r>
        <w:rPr>
          <w:i/>
        </w:rPr>
        <w:t>“financijsku konstrukciju”</w:t>
      </w:r>
      <w:r>
        <w:t xml:space="preserve"> za realizaciju projekta i zauzvrat dobiti koncesiju na eksploataciju u razdoblju od najmanje 30 godina. Očiglednim neslaganjem s takvim interesima i vjerojatno guranjem nekih drugih, visoki predstavnik za BiH, Christian Schmidt bio je </w:t>
      </w:r>
      <w:hyperlink r:id="rId22">
        <w:r>
          <w:rPr>
            <w:color w:val="0000FF"/>
            <w:u w:val="single"/>
          </w:rPr>
          <w:t>primoran podnijeti ostavku</w:t>
        </w:r>
      </w:hyperlink>
      <w:r>
        <w:t xml:space="preserve"> na svoju poziciju. Njegovo mjesto će popuniti predstavnik koji će najvjerojatnije biti više na liniji američkog kapitala. Na primjeru ovog projekta u BiH možemo zorno vidjeti borbu imperijalističkih sila za udio u tržištu. Naime, do sada je u BiH plinovodom dolazio samo ruski plin.</w:t>
      </w:r>
    </w:p>
    <w:p>
      <w:r>
        <w:t xml:space="preserve">Ali gdje je tu DP? Kakve veze ima njegova deklaracija s time? Domovinski Pokret je možda najeksplicitniji primjer kapitalističke stranke u Hrvatskoj. Od samog svog osnivanja veže se za ime Pava Vujnovca, </w:t>
      </w:r>
      <w:hyperlink r:id="rId23">
        <w:r>
          <w:rPr>
            <w:color w:val="0000FF"/>
            <w:u w:val="single"/>
          </w:rPr>
          <w:t>najvećeg hrvatskog monopolista</w:t>
        </w:r>
      </w:hyperlink>
      <w:r>
        <w:t xml:space="preserve">. Njegova stranka, DP, mu služi direktno kao politička poluga moći. Ono što je možda u ovom slučaju najvažnije za Vujnovčevo poslovno carstvo je njegova tvrtka Prvo plinarsko društvo (PPD). Nikako nije zanemarivo da je </w:t>
      </w:r>
      <w:hyperlink r:id="rId24">
        <w:r>
          <w:rPr>
            <w:color w:val="0000FF"/>
            <w:u w:val="single"/>
          </w:rPr>
          <w:t>PPD najveći hrvatski uvoznik</w:t>
        </w:r>
      </w:hyperlink>
      <w:r>
        <w:t xml:space="preserve"> prirodnog plina, upravo onog koji će poteći i novim plinovodima u BiH.</w:t>
      </w:r>
    </w:p>
    <w:p>
      <w:r>
        <w:t>DP-ova deklaracija je u ovom slučaju zapravo izraz hrvatskog imperijalizma u BiH. Pod krinkom borbe za politička prava Hrvata u BiH, guraju interese hrvatskih kapitalista koji bi u novostvorenoj zasebnoj izbornoj jedinici imali kud i kamo oslobođenije ruke za svoje sudjelovanje na projektima poput ovog. Upravo zbog toga im je potrebna zasebna jedinica s ovlastima poput onih što ima Republika Srpska, a s kojom bi oni upravljali.</w:t>
      </w:r>
    </w:p>
    <w:p>
      <w:r>
        <w:t>Hrvati u BiH tj. prvenstveno radnici hrvatske nacionalnosti, se koriste kao pijuni u ostvarivanju kapitalističkih interesa. Bili ti interesi od lokalnih kapitalista, bilo od kapitalista iz Hrvatske ili onih iz SAD-a. Treba naglasiti da su interesi kapitalista prevrtljivi, te će shodno njima u jednom trenutku gurati politike koje vode ka daljnjoj integraciji i ujedinjavanju, a u drugom će zagovarati podjele i razgraničenja. U svoju borbu za jedne i druge politike uvijek nastoje povući radničku klasu, koja na kraju ima najmanje koristi od cijele borbe, a nerijetko pretrpi najveće štete. Isto tako s druge strane, u BiH imamo eksponente drugih kapitalista koji se predstavljaju kao zastupnici čitavog naroda, u ovom slučaju Bošnjaka, koji se protive takvim projektima i deklaracijama. No, ne protive se radi interesa radničke klase bošnjačke nacionalnosti (jer radničkoj klasi dođe svjedno iskorištava li ju domaći ili strani vlasnik), već radi kapitalista koji stoje iza njih, a čiji su interesi u direktnoj suprotnosti od hrvatskih imperijalista poput Vujnovca.</w:t>
      </w:r>
    </w:p>
    <w:p>
      <w:pPr>
        <w:pStyle w:val="Heading3"/>
      </w:pPr>
      <w:r>
        <w:t>Zaključak</w:t>
      </w:r>
    </w:p>
    <w:p>
      <w:r>
        <w:t>Kada na ovaj način sagledamo stvari, tada vidimo da ova deklaracija ne donosi nikakvo osnaživanje položaja Hrvata u BiH, već u najboljem slučaju samo jednog malog dijela tog naroda, a to je kapitalistička klasa hrvatske nacionalnosti u BiH. Štoviše, ovakvi imperijalistički dokumenti i njihova realizacija, donose direktnu štetu hrvatskim radnicima te ih odvaja od ljudi s njima suštinski najbližim interesima, a to su srpski i bošnjački radnici u Bosni i Hercegovini, koji će se sada jače vezati uz svoju kapitalističku klasu u strahu od zahtjeva hrvatskih imperijalista.</w:t>
      </w:r>
    </w:p>
    <w:p>
      <w:r>
        <w:t>Naš posao je da prikažemo radničkoj klasi što se krije iza nacionalističkog mahanja deklaracijama i rezolucijama. Na nama je da pokažemo na koji se način pokušava uvući radnička  klasa u kapitalističke sukobe te kakve razorne posljedice takvi sukobi imaju upravo po radničku klasu. Stoga još više čudi apsolutna nijemost nominalno lijeve političke scene u Hrvatskoj na ovu deklaraciju. Valjda je lakše prosvjedovati protiv stranih imperijalističkih sila i njenih sukoba u svijetu, te mahati zastavama podrške narodima koje ti imperijalisti tlače, nego prepoznati, osuditi i boriti se protiv imperijalizma vlastite kapitalističke klase.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rs.politsturm.com/sto-se-krije-iza-deklaracije-o-brizi-za-hrvate-u-bih" TargetMode="External"/><Relationship Id="rId12" Type="http://schemas.openxmlformats.org/officeDocument/2006/relationships/hyperlink" Target="https://www.hina.hr/Content/static/PRIJEDLOG%20DOMOVINSKOG%20POKRETA%20O%20DONOS%CC%8CENJU%20SABORSKE%20REZOLUCIJE%20O%20OSNAZ%CC%8CIVANJU%20POLITIC%CC%8CKOG%20POLOZ%CC%8CAJA%20HRVATA%20U%20BOSNI%20I%20HERCEGOVINI.pdf" TargetMode="External"/><Relationship Id="rId13" Type="http://schemas.openxmlformats.org/officeDocument/2006/relationships/hyperlink" Target="https://dp.hr/deklaracija-domovinskog-pokreta-uspostava-hrvatskeizborne-jedinice-u-federaciji-bosne-i-hercegovine/" TargetMode="External"/><Relationship Id="rId14" Type="http://schemas.openxmlformats.org/officeDocument/2006/relationships/hyperlink" Target="https://dnevnik.hr/vijesti/hrvatska/domovinski-pokret-u-zadnji-tren-otkazao-konferenciju-za-novinare-o-polozaju-hrvata-u-bih---986378.html" TargetMode="External"/><Relationship Id="rId15" Type="http://schemas.openxmlformats.org/officeDocument/2006/relationships/hyperlink" Target="https://vijesti.hrt.hr/hrvatska/dp-deklaracijom-trazimo-uspostavu-hrvatske-izborne-jedinice-u-bih-12745995" TargetMode="External"/><Relationship Id="rId16" Type="http://schemas.openxmlformats.org/officeDocument/2006/relationships/hyperlink" Target="https://vijesti.hrt.hr/svijet/penava-izborna-jedinica-za-hrvate-u-bih-linija-ispod-koje-necemo-ici-12775209" TargetMode="External"/><Relationship Id="rId17" Type="http://schemas.openxmlformats.org/officeDocument/2006/relationships/hyperlink" Target="https://www.nacional.hr/izdajica-neprijatelj-cipe-tvrdi-da-plenkovica-nikad-nije-nazvao-lopovom-je-pogledajte-taj-govor/" TargetMode="External"/><Relationship Id="rId18" Type="http://schemas.openxmlformats.org/officeDocument/2006/relationships/hyperlink" Target="https://juzni.hr/plenkovic-zeli-povratak-saborskih-mandata-za-dijasporu-ukinutih-2010.html" TargetMode="External"/><Relationship Id="rId19" Type="http://schemas.openxmlformats.org/officeDocument/2006/relationships/hyperlink" Target="https://pogled.ba/sve-o-juznoj-interkonekciji-koliko-ce-kostati-sto-ce-bih-dobiti-kuda-ce-sve-plinovod-proci/" TargetMode="External"/><Relationship Id="rId20" Type="http://schemas.openxmlformats.org/officeDocument/2006/relationships/hyperlink" Target="https://www.nacional.hr/povijesni-projekt-potpisan-sporazum-o-juznoj-interkonekciji-evo-sto-je-hrvatska-uvjetovala/" TargetMode="External"/><Relationship Id="rId21" Type="http://schemas.openxmlformats.org/officeDocument/2006/relationships/hyperlink" Target="https://www.theguardian.com/world/2026/may/30/why-1bn-in-balkans-energy-contracts-are-going-to-an-obscure-company-connected-to-donald-trump" TargetMode="External"/><Relationship Id="rId22" Type="http://schemas.openxmlformats.org/officeDocument/2006/relationships/hyperlink" Target="https://www.jutarnji.hr/vijesti/svijet/christian-schmidt-odlazi-visoki-predstavnik-bih-ohr-un-pic-15707018" TargetMode="External"/><Relationship Id="rId23" Type="http://schemas.openxmlformats.org/officeDocument/2006/relationships/hyperlink" Target="https://narod.hr/hrvatska/tko-je-pavao-vujnovac-ppd-covjek-mocniji-nego-sto-je-ivica-todoric-ikad-bio" TargetMode="External"/><Relationship Id="rId24" Type="http://schemas.openxmlformats.org/officeDocument/2006/relationships/hyperlink" Target="https://www.ppd.hr/upoznajte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