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Сумудска флотила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2025-10-14</w:t>
      </w:r>
    </w:p>
    <w:p>
      <w:pPr/>
      <w:r>
        <w:t>1 мин. читања</w:t>
      </w:r>
    </w:p>
    <w:p/>
    <w:p>
      <w:r>
        <w:rPr>
          <w:b/>
        </w:rPr>
        <w:t>„Сумудска флотила“ коју је предводила Грета Тунберг није успела да стигне до Газе. Као и сви претходни покушаји, ни овај није успео да утиче на исход сукоба нити је донео икакву помоћ.</w:t>
      </w:r>
    </w:p>
    <w:p>
      <w:r>
        <w:rPr>
          <w:b/>
        </w:rPr>
        <w:t xml:space="preserve">Детаљи. </w:t>
      </w:r>
      <w:hyperlink r:id="rId11">
        <w:r>
          <w:rPr>
            <w:color w:val="0000FF"/>
            <w:u w:val="single"/>
          </w:rPr>
          <w:t>Глобална Сумуд флотила</w:t>
        </w:r>
      </w:hyperlink>
      <w:r>
        <w:t>, вођена од стране Грете Тунберг и других еколошких и мировних организација, била је интернационални конвој од ~50 пловила и 500 активиста који је напустио Турску пред крај септембра 2025 како би „</w:t>
      </w:r>
      <w:hyperlink r:id="rId12">
        <w:r>
          <w:rPr>
            <w:color w:val="0000FF"/>
            <w:u w:val="single"/>
          </w:rPr>
          <w:t>сломила опсаду</w:t>
        </w:r>
      </w:hyperlink>
      <w:r>
        <w:t>“ и донела „</w:t>
      </w:r>
      <w:hyperlink r:id="rId13">
        <w:r>
          <w:rPr>
            <w:color w:val="0000FF"/>
            <w:u w:val="single"/>
          </w:rPr>
          <w:t>поруку</w:t>
        </w:r>
      </w:hyperlink>
      <w:r>
        <w:t>.“</w:t>
      </w:r>
    </w:p>
    <w:p>
      <w:r>
        <w:t xml:space="preserve">► Са </w:t>
      </w:r>
      <w:hyperlink r:id="rId14">
        <w:r>
          <w:rPr>
            <w:color w:val="0000FF"/>
            <w:u w:val="single"/>
          </w:rPr>
          <w:t>само</w:t>
        </w:r>
      </w:hyperlink>
      <w:r>
        <w:t xml:space="preserve"> ~300 тона материјала за помоћ, флотила би једва надокнадила катастрофалан мањак у Гази, </w:t>
      </w:r>
      <w:hyperlink r:id="rId15">
        <w:r>
          <w:rPr>
            <w:color w:val="0000FF"/>
            <w:u w:val="single"/>
          </w:rPr>
          <w:t>где</w:t>
        </w:r>
      </w:hyperlink>
      <w:r>
        <w:t xml:space="preserve"> милиони </w:t>
      </w:r>
      <w:hyperlink r:id="rId16">
        <w:r>
          <w:rPr>
            <w:color w:val="0000FF"/>
            <w:u w:val="single"/>
          </w:rPr>
          <w:t>зависе</w:t>
        </w:r>
      </w:hyperlink>
      <w:r>
        <w:t xml:space="preserve"> од десетина хиљада тона хране, горива, и лекова сваког месеца. </w:t>
      </w:r>
    </w:p>
    <w:p>
      <w:r>
        <w:t xml:space="preserve">► На крају, она је била заустављена од стране израелске морнарице. Десетине активиста било је ухапшено, укључујући Тунберг, пре но што су били депортовани или задржани у сврхе испитивања. Неки су </w:t>
      </w:r>
      <w:hyperlink r:id="rId17">
        <w:r>
          <w:rPr>
            <w:color w:val="0000FF"/>
            <w:u w:val="single"/>
          </w:rPr>
          <w:t>пријавили</w:t>
        </w:r>
      </w:hyperlink>
      <w:r>
        <w:t xml:space="preserve"> злостављање, укључујући пребијање и вербалне нападе, док израелске власти ово негирају. </w:t>
      </w:r>
    </w:p>
    <w:p>
      <w:r>
        <w:t xml:space="preserve">► Израелски званичници оправдали су интервенцију </w:t>
      </w:r>
      <w:hyperlink r:id="rId18">
        <w:r>
          <w:rPr>
            <w:color w:val="0000FF"/>
            <w:u w:val="single"/>
          </w:rPr>
          <w:t>позивајући</w:t>
        </w:r>
      </w:hyperlink>
      <w:r>
        <w:t xml:space="preserve"> се на легалност блокаде услед „бриге за безбедност“, нудећи да помоћ пренесу кроз званичне пролазе одобрене од стране УН-а. Док су некe европске личности изразиле забринутост, ни једна власт није подржала флотилу. Шпанска и Италијанска пловила пратила су је пре но што је италијанска премијерка Ђорђија Мелони </w:t>
      </w:r>
      <w:hyperlink r:id="rId19">
        <w:r>
          <w:rPr>
            <w:color w:val="0000FF"/>
            <w:u w:val="single"/>
          </w:rPr>
          <w:t>наредила</w:t>
        </w:r>
      </w:hyperlink>
      <w:r>
        <w:t xml:space="preserve"> да пловила њене државе напусте мисију. </w:t>
      </w:r>
    </w:p>
    <w:p>
      <w:r>
        <w:t xml:space="preserve">Контекст. ‘Сумуд флотила’, као и све претходне мисије, била је авантуристички спектакл који није ублажио патњу у Гази нити је утицао на резултат конфликта. Са израелском потпуном поморском контролом и пoдршком запада, такви подухвати били су војно и политички немогући — свака флотила била је заустављена без изузетака, непроменивши ништа у политици или блокади. </w:t>
      </w:r>
    </w:p>
    <w:p>
      <w:r>
        <w:t xml:space="preserve">► Авантуристички покушаји да се сломи опсада Газе путем мора су се догађали регуларно </w:t>
      </w:r>
      <w:hyperlink r:id="rId20">
        <w:r>
          <w:rPr>
            <w:color w:val="0000FF"/>
            <w:u w:val="single"/>
          </w:rPr>
          <w:t>од 2010</w:t>
        </w:r>
      </w:hyperlink>
      <w:r>
        <w:t xml:space="preserve">, када се Мава Мармара флотила окончала смртоносним израелским нападом који је </w:t>
      </w:r>
      <w:hyperlink r:id="rId19">
        <w:r>
          <w:rPr>
            <w:color w:val="0000FF"/>
            <w:u w:val="single"/>
          </w:rPr>
          <w:t>усмртио</w:t>
        </w:r>
      </w:hyperlink>
      <w:r>
        <w:t xml:space="preserve"> 10 турских активиста. Од тада, слични подухвати били су у потпуности </w:t>
      </w:r>
      <w:hyperlink r:id="rId14">
        <w:r>
          <w:rPr>
            <w:color w:val="0000FF"/>
            <w:u w:val="single"/>
          </w:rPr>
          <w:t>заустављени</w:t>
        </w:r>
      </w:hyperlink>
      <w:r>
        <w:t xml:space="preserve"> сваког пута. </w:t>
      </w:r>
    </w:p>
    <w:p>
      <w:r>
        <w:t xml:space="preserve">► Израел одржава тоталну поморску контролу над 40 километара обале Газе. </w:t>
      </w:r>
      <w:hyperlink r:id="rId21">
        <w:r>
          <w:rPr>
            <w:color w:val="0000FF"/>
            <w:u w:val="single"/>
          </w:rPr>
          <w:t>Блокада</w:t>
        </w:r>
      </w:hyperlink>
      <w:r>
        <w:t xml:space="preserve">, која је ту од 2007. и одржавана заједнички са Египтом, чини сваки покушај да се помоћ донесе морским питем немогућим. </w:t>
      </w:r>
    </w:p>
    <w:p>
      <w:r>
        <w:t xml:space="preserve">За потпуни преглед две готине рата у Гази, погледајте наш дужи </w:t>
      </w:r>
      <w:hyperlink r:id="rId22">
        <w:r>
          <w:rPr>
            <w:color w:val="0000FF"/>
            <w:u w:val="single"/>
          </w:rPr>
          <w:t>чланак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sumudska-flotila" TargetMode="External"/><Relationship Id="rId11" Type="http://schemas.openxmlformats.org/officeDocument/2006/relationships/hyperlink" Target="https://www.aljazeera.com/news/2025/8/31/the-global-sumud-flotilla-to-gaza-everything-you-need-to-know" TargetMode="External"/><Relationship Id="rId12" Type="http://schemas.openxmlformats.org/officeDocument/2006/relationships/hyperlink" Target="https://foreignpolicy.com/2025/10/02/israel-gaza-aid-flotilla-palestine-greta-thunberg-arrest/" TargetMode="External"/><Relationship Id="rId13" Type="http://schemas.openxmlformats.org/officeDocument/2006/relationships/hyperlink" Target="https://www.dw.com/en/gaza-bound-flotillas-all-you-need-to-know/a-73923490" TargetMode="External"/><Relationship Id="rId14" Type="http://schemas.openxmlformats.org/officeDocument/2006/relationships/hyperlink" Target="https://www.aljazeera.com/news/2025/10/1/israel-intercepts-gaza-sumud-flotilla-vessels-what-we-know-so-far" TargetMode="External"/><Relationship Id="rId15" Type="http://schemas.openxmlformats.org/officeDocument/2006/relationships/hyperlink" Target="https://www.msf.es/sites/default/files/2025-09/Informe-MSF-Choking-Gaza-ENG.pdf" TargetMode="External"/><Relationship Id="rId16" Type="http://schemas.openxmlformats.org/officeDocument/2006/relationships/hyperlink" Target="https://www.gzeromedia.com/news/analysis/as-gazans-face-starvation-aid-organizations-struggle-to-help" TargetMode="External"/><Relationship Id="rId17" Type="http://schemas.openxmlformats.org/officeDocument/2006/relationships/hyperlink" Target="https://www.theguardian.com/world/2025/oct/06/gaza-flotilla-members-allege-beatings-and-insults-in-israeli-detention" TargetMode="External"/><Relationship Id="rId18" Type="http://schemas.openxmlformats.org/officeDocument/2006/relationships/hyperlink" Target="https://www.euronews.com/2025/10/01/activists-on-board-gaza-bound-aid-flotilla-says-israel-has-begun-intercepting-ships" TargetMode="External"/><Relationship Id="rId19" Type="http://schemas.openxmlformats.org/officeDocument/2006/relationships/hyperlink" Target="https://www.reuters.com/world/middle-east/italy-sends-second-navy-ship-escort-gaza-aid-flotilla-2025-09-25/" TargetMode="External"/><Relationship Id="rId20" Type="http://schemas.openxmlformats.org/officeDocument/2006/relationships/hyperlink" Target="https://www.aljazeera.com/news/2025/6/9/freedom-flotillas-a-history-of-attempts-to-break-israels-siege-of-gaza" TargetMode="External"/><Relationship Id="rId21" Type="http://schemas.openxmlformats.org/officeDocument/2006/relationships/hyperlink" Target="https://www.unicef.org/mena/press-releases/fifteen-years-blockade-gaza-strip" TargetMode="External"/><Relationship Id="rId22" Type="http://schemas.openxmlformats.org/officeDocument/2006/relationships/hyperlink" Target="https://rs.politsturm.com/dve-godine-rata-u-g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