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 Британији је шанса да грађевински радници почине самоубиство четири пута већа од просека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2025-01-15</w:t>
      </w:r>
    </w:p>
    <w:p>
      <w:pPr/>
      <w:r>
        <w:t>2 мин. читања</w:t>
      </w:r>
    </w:p>
    <w:p/>
    <w:p>
      <w:r>
        <w:t>У последњој деценији у Уједињеном Краљевству, живот је себи одузело 7.000 грађевинских радника, што је четири пута више од тамошњег националног просека. Од 2,1 милиона грађевинских радника у земљи, 73% је било дијагнозирано са менталном болешћу.[1]</w:t>
      </w:r>
    </w:p>
    <w:p>
      <w:r>
        <w:t>Истраживање је спровела компанија ,,On The Tools”, највећа онлајн заједница занатлија у Великој Британији, која сада покушава да прикупи 2,5 милиона фунти за финансирање саветовања за раднике у индустрији.</w:t>
      </w:r>
    </w:p>
    <w:p>
      <w:r>
        <w:t>Алис Брукс, менаџер бренда компаније, прокоментарисала је: „Пошто је то грађевинарство, мислим да људи немају нужно најбољу перцепцију о занатлијама, они се игноришу.“</w:t>
      </w:r>
    </w:p>
    <w:p>
      <w:pPr>
        <w:pStyle w:val="IntenseQuote"/>
      </w:pPr>
      <w:r>
        <w:t>„Када почнете да узимате у обзир изолованост“, наставља она, „многи радници у овој индустрији раде сами или су самозапослени и постоји тај осећај изолације и усамљености.“</w:t>
      </w:r>
    </w:p>
    <w:p>
      <w:r>
        <w:t>„Онда додате финансијске притиске, затим притиске специфичне за ову индустрију као што је крађа алата – открили смо да 68% грађевинара свакодневно брине о крађи алата, што показује да ти шири притисци утичу на оне који се баве грађевином“.</w:t>
      </w:r>
    </w:p>
    <w:p>
      <w:r>
        <w:t>Стопа самоубистава у Великој Британији 2023. била је највећа од 1999. године [2]. Под капиталистичким начином производње, радници су препуштени сами себи (ово је погоршано индивидуализмом капитализма) и рањиви су на финансијске тешкоће. Продаја сопственог рада је једини начин на који већина људи може да приушти основне потрепштине за живот.</w:t>
      </w:r>
    </w:p>
    <w:p>
      <w:r>
        <w:t>У капитализму, где запосленост није загарантована, радници доживљавају огроман психолошки стрес док покушавају да задрже посао, јер је ризик од бескућништва, сиромаштва и глади веома реалан чак иу „развијеним“ земљама. Они ће у многим случајевима прихватити лоше услове рада, прихватиће дуже радно време и радиће када не би требали, на пример када су болесни или повређени.</w:t>
      </w:r>
    </w:p>
    <w:p>
      <w:r>
        <w:t>Незапосленост и очај за послом, представљају претњу запосленим радницима, подсећајући их да их могу заменити још очајнији радници ако не прихвате најбруталнију експлоатацију од стране капиталиста. Ово на крају окреће раднике против радника.</w:t>
      </w:r>
    </w:p>
    <w:p>
      <w:r>
        <w:t>Иницијатива ,,On The Tools” може, у најбољем случају, само мало ублажити неке од симптома овог проблема, али не решава узрок. У капитализму, где је примарни циљ максимизирање профита, радници (или њихова радна снага, да будемо прецизни) третирани су као свака друга роба и могу се заменити ако више не могу остварити профит за капиталисте.</w:t>
      </w:r>
    </w:p>
    <w:p>
      <w:r>
        <w:t>Само социјализам може да се суочи са основним узроком ове епидемије. У социјализму, средства за производњу су у власништву радничке класе као целине, а укидање индивидуалног присвајања служило би интересима друштва у целини.</w:t>
      </w:r>
    </w:p>
    <w:p>
      <w:r>
        <w:t>У интересу друштва је да су сви запослени, па би несигурност запослености и страх од губитка средстава за живот нестали. Здравствена заштита би се такође производила за употребу, а не за размену, што значи да би они који пате од менталних болести могли да добију третман који им је потребан без обзира на његову исплативост.</w:t>
      </w:r>
    </w:p>
    <w:p>
      <w:r>
        <w:t xml:space="preserve">Начин на који би овај нови друштвени систем био организован би, уз друге државне програме, водио до већег степена сарадње између радника, кроз синдикате, мреже међусовне помоћи али и кроз колективно власништво, што би довело до тога да се радници осећају мање изоловано. </w:t>
      </w:r>
    </w:p>
    <w:p>
      <w:r>
        <w:t>Криза око менталног здравља међу грађевинским радницима није изолован феномен, већ интензивнији израз проблема рада под капитализмом. Атомизација радника их чини поготово рањивим на повреде, болест или било који други проблем који може утицати на њихову способност за рад; то је нешто што у већој или мањој мери постоји у свим занимањима, али се поготово осећа у грађевинској индустрији. Ова рањивост чини индустрију посебно склоном кризама менталног здравља.</w:t>
      </w:r>
    </w:p>
    <w:p>
      <w:r>
        <w:t>Напори да се обезбеде додатна средства за саветовање радника не могу спасити радничку класу. Решење може доћи само од самих радника, од којих најнапреднији треба да буду организовани у авангардну партију. Капитализам се мора заменити социјализмом.</w:t>
      </w:r>
    </w:p>
    <w:p>
      <w:r>
        <w:t xml:space="preserve">Политштурм тренутно ради на стварању ових авангардних партија које могу водити раднике у њиховој борби. Ако желите да допринесете овом напору, размислите о томе да се </w:t>
      </w:r>
      <w:hyperlink r:id="rId11">
        <w:r>
          <w:rPr>
            <w:color w:val="0000FF"/>
            <w:u w:val="single"/>
          </w:rPr>
          <w:t>придружите</w:t>
        </w:r>
      </w:hyperlink>
      <w:r>
        <w:t>.</w:t>
      </w:r>
    </w:p>
    <w:p>
      <w:r>
        <w:t>Извори:</w:t>
      </w:r>
    </w:p>
    <w:p>
      <w:r>
        <w:t xml:space="preserve">[1] Sky News — </w:t>
      </w:r>
      <w:hyperlink r:id="rId12">
        <w:r>
          <w:rPr>
            <w:color w:val="0000FF"/>
            <w:u w:val="single"/>
          </w:rPr>
          <w:t>Construction workers four times more likely to die by suicide as 7,000 lives lost, report says</w:t>
        </w:r>
      </w:hyperlink>
      <w:r>
        <w:t xml:space="preserve"> — 14/12/2024</w:t>
      </w:r>
    </w:p>
    <w:p>
      <w:r>
        <w:t xml:space="preserve">[2] Office for National Statistics — </w:t>
      </w:r>
      <w:hyperlink r:id="rId13">
        <w:r>
          <w:rPr>
            <w:color w:val="0000FF"/>
            <w:u w:val="single"/>
          </w:rPr>
          <w:t>Suicides in England and Wales: 2023 registrations</w:t>
        </w:r>
      </w:hyperlink>
      <w:r>
        <w:t xml:space="preserve"> — 29/08/2024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u-britaniji-je-sansa-da-gradjevinski-radnici-pocine-samoubistvo-cetiri-puta-veca-od-proseka" TargetMode="External"/><Relationship Id="rId11" Type="http://schemas.openxmlformats.org/officeDocument/2006/relationships/hyperlink" Target="https://docs.google.com/forms/d/1wrwrTjyVyRKW2NavItMX2BifjQKQT9NCOx9vYSLa_GA/viewform?edit_requested=true" TargetMode="External"/><Relationship Id="rId12" Type="http://schemas.openxmlformats.org/officeDocument/2006/relationships/hyperlink" Target="https://news.sky.com/story/construction-workers-four-times-more-likely-to-die-by-suicide-as-7-000-lives-lost-report-says-13272758" TargetMode="External"/><Relationship Id="rId13" Type="http://schemas.openxmlformats.org/officeDocument/2006/relationships/hyperlink" Target="https://www.ons.gov.uk/peoplepopulationandcommunity/birthsdeathsandmarriages/deaths/bulletins/suicidesintheunitedkingdom/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